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E9924" w14:textId="7DA2C371" w:rsidR="001F0F2C" w:rsidRDefault="005039C6" w:rsidP="00615C2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noProof/>
        </w:rPr>
        <w:drawing>
          <wp:inline distT="0" distB="0" distL="0" distR="0" wp14:anchorId="6703D5B1" wp14:editId="0CCFA692">
            <wp:extent cx="6124575" cy="2362200"/>
            <wp:effectExtent l="0" t="0" r="9525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AFD32" w14:textId="77777777" w:rsidR="005039C6" w:rsidRDefault="005039C6" w:rsidP="00615C2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</w:p>
    <w:p w14:paraId="6C2F4E8D" w14:textId="77777777" w:rsidR="005039C6" w:rsidRPr="005039C6" w:rsidRDefault="005039C6" w:rsidP="00615C2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0070C0"/>
          <w:sz w:val="36"/>
          <w:szCs w:val="36"/>
        </w:rPr>
      </w:pPr>
    </w:p>
    <w:p w14:paraId="25230C39" w14:textId="77777777" w:rsidR="005039C6" w:rsidRPr="005039C6" w:rsidRDefault="00E767D5" w:rsidP="00615C2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EB7A25"/>
          <w:sz w:val="44"/>
          <w:szCs w:val="44"/>
        </w:rPr>
      </w:pPr>
      <w:r w:rsidRPr="005039C6">
        <w:rPr>
          <w:rFonts w:asciiTheme="minorHAnsi" w:hAnsiTheme="minorHAnsi" w:cstheme="minorHAnsi"/>
          <w:b/>
          <w:bCs/>
          <w:color w:val="EB7A25"/>
          <w:sz w:val="44"/>
          <w:szCs w:val="44"/>
        </w:rPr>
        <w:t xml:space="preserve">FUNKCJONOWANIE SALONÓW DEALERSKICH </w:t>
      </w:r>
    </w:p>
    <w:p w14:paraId="649F3038" w14:textId="4B58B4F6" w:rsidR="00E767D5" w:rsidRPr="005039C6" w:rsidRDefault="00E767D5" w:rsidP="00615C2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EB7A25"/>
          <w:sz w:val="44"/>
          <w:szCs w:val="44"/>
        </w:rPr>
      </w:pPr>
      <w:r w:rsidRPr="005039C6">
        <w:rPr>
          <w:rFonts w:asciiTheme="minorHAnsi" w:hAnsiTheme="minorHAnsi" w:cstheme="minorHAnsi"/>
          <w:b/>
          <w:bCs/>
          <w:color w:val="EB7A25"/>
          <w:sz w:val="44"/>
          <w:szCs w:val="44"/>
        </w:rPr>
        <w:t>W CZASIE</w:t>
      </w:r>
      <w:r w:rsidR="001F0F2C" w:rsidRPr="005039C6">
        <w:rPr>
          <w:rFonts w:asciiTheme="minorHAnsi" w:hAnsiTheme="minorHAnsi" w:cstheme="minorHAnsi"/>
          <w:b/>
          <w:bCs/>
          <w:color w:val="EB7A25"/>
          <w:sz w:val="44"/>
          <w:szCs w:val="44"/>
        </w:rPr>
        <w:t xml:space="preserve"> EPIDEMII</w:t>
      </w:r>
      <w:r w:rsidRPr="005039C6">
        <w:rPr>
          <w:rFonts w:asciiTheme="minorHAnsi" w:hAnsiTheme="minorHAnsi" w:cstheme="minorHAnsi"/>
          <w:b/>
          <w:bCs/>
          <w:color w:val="EB7A25"/>
          <w:sz w:val="44"/>
          <w:szCs w:val="44"/>
        </w:rPr>
        <w:t xml:space="preserve"> KORONAWIRUSA</w:t>
      </w:r>
    </w:p>
    <w:p w14:paraId="1FF026BF" w14:textId="05D0C437" w:rsidR="00E767D5" w:rsidRPr="005039C6" w:rsidRDefault="001F0F2C" w:rsidP="00615C2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0070C0"/>
          <w:sz w:val="52"/>
          <w:szCs w:val="52"/>
        </w:rPr>
      </w:pPr>
      <w:r w:rsidRPr="005039C6">
        <w:rPr>
          <w:rFonts w:asciiTheme="minorHAnsi" w:hAnsiTheme="minorHAnsi" w:cstheme="minorHAnsi"/>
          <w:b/>
          <w:bCs/>
          <w:color w:val="0070C0"/>
          <w:sz w:val="52"/>
          <w:szCs w:val="52"/>
        </w:rPr>
        <w:t>WYTYCZNE</w:t>
      </w:r>
    </w:p>
    <w:p w14:paraId="0D349254" w14:textId="35041340" w:rsidR="00142405" w:rsidRPr="00DA2929" w:rsidRDefault="00142405" w:rsidP="00142405">
      <w:pPr>
        <w:rPr>
          <w:rFonts w:cstheme="minorHAnsi"/>
        </w:rPr>
      </w:pPr>
      <w:r w:rsidRPr="00DA2929">
        <w:rPr>
          <w:rFonts w:cstheme="minorHAnsi"/>
        </w:rPr>
        <w:t>Wytyczne zostały opracowane na podstawie wytycznych Ministerstwa Rozwoju i Głównego Inspektoratu Sanitarnego oraz na podstawie zasad opracowanych przez firmy dealerskie i organizacje dealerskie w Polsce i Europie</w:t>
      </w:r>
    </w:p>
    <w:p w14:paraId="71EB6BA1" w14:textId="77777777" w:rsidR="00142405" w:rsidRPr="00DA2929" w:rsidRDefault="00142405" w:rsidP="00615C2D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  <w:color w:val="auto"/>
          <w:sz w:val="36"/>
          <w:szCs w:val="36"/>
        </w:rPr>
      </w:pPr>
    </w:p>
    <w:p w14:paraId="69F48DD2" w14:textId="77777777" w:rsidR="00E767D5" w:rsidRPr="005039C6" w:rsidRDefault="00E767D5" w:rsidP="00E767D5">
      <w:pPr>
        <w:pStyle w:val="Default"/>
        <w:rPr>
          <w:rFonts w:asciiTheme="minorHAnsi" w:hAnsiTheme="minorHAnsi" w:cstheme="minorHAnsi"/>
          <w:color w:val="0070C0"/>
        </w:rPr>
      </w:pPr>
    </w:p>
    <w:p w14:paraId="30EBA561" w14:textId="25F16036" w:rsidR="00E767D5" w:rsidRPr="005039C6" w:rsidRDefault="00CC2D47" w:rsidP="00CC2D47">
      <w:pPr>
        <w:pStyle w:val="Default"/>
        <w:jc w:val="center"/>
        <w:rPr>
          <w:rFonts w:asciiTheme="minorHAnsi" w:hAnsiTheme="minorHAnsi" w:cstheme="minorHAnsi"/>
          <w:b/>
          <w:bCs/>
          <w:color w:val="0070C0"/>
          <w:sz w:val="36"/>
          <w:szCs w:val="36"/>
        </w:rPr>
      </w:pPr>
      <w:r w:rsidRPr="005039C6">
        <w:rPr>
          <w:rFonts w:asciiTheme="minorHAnsi" w:hAnsiTheme="minorHAnsi" w:cstheme="minorHAnsi"/>
          <w:b/>
          <w:bCs/>
          <w:color w:val="0070C0"/>
          <w:sz w:val="36"/>
          <w:szCs w:val="36"/>
        </w:rPr>
        <w:t>ZASADY OGÓLNE</w:t>
      </w:r>
    </w:p>
    <w:p w14:paraId="57F1E6C5" w14:textId="762EF665" w:rsidR="00E767D5" w:rsidRPr="00DA2929" w:rsidRDefault="00E767D5" w:rsidP="00E767D5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6A299517" w14:textId="4BBE942E" w:rsidR="00B94A93" w:rsidRPr="00BF00A3" w:rsidRDefault="00E767D5" w:rsidP="00B94A93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A2929">
        <w:rPr>
          <w:rFonts w:cstheme="minorHAnsi"/>
          <w:b/>
          <w:bCs/>
          <w:sz w:val="28"/>
          <w:szCs w:val="28"/>
        </w:rPr>
        <w:t>Zasady ogólne</w:t>
      </w:r>
      <w:r w:rsidR="00B94A93" w:rsidRPr="00DA292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z</w:t>
      </w:r>
      <w:r w:rsidR="00B94A93" w:rsidRPr="00BF00A3">
        <w:rPr>
          <w:rFonts w:eastAsia="Times New Roman" w:cstheme="minorHAnsi"/>
          <w:b/>
          <w:bCs/>
          <w:sz w:val="28"/>
          <w:szCs w:val="28"/>
          <w:lang w:eastAsia="pl-PL"/>
        </w:rPr>
        <w:t>apewnieni</w:t>
      </w:r>
      <w:r w:rsidR="00B94A93" w:rsidRPr="00DA2929">
        <w:rPr>
          <w:rFonts w:eastAsia="Times New Roman" w:cstheme="minorHAnsi"/>
          <w:b/>
          <w:bCs/>
          <w:sz w:val="28"/>
          <w:szCs w:val="28"/>
          <w:lang w:eastAsia="pl-PL"/>
        </w:rPr>
        <w:t>a</w:t>
      </w:r>
      <w:r w:rsidR="00B94A93" w:rsidRPr="00BF00A3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bezpieczeństwa pracownikom/obsłudze/klientom</w:t>
      </w:r>
      <w:r w:rsidR="00142405" w:rsidRPr="00DA2929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</w:p>
    <w:p w14:paraId="02AF70F0" w14:textId="58497356" w:rsidR="00E767D5" w:rsidRPr="00DA2929" w:rsidRDefault="00E767D5" w:rsidP="00E767D5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4D10B458" w14:textId="037327C3" w:rsidR="004E5296" w:rsidRPr="00DA2929" w:rsidRDefault="004E5296" w:rsidP="00CC1269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eastAsia="Times New Roman" w:hAnsiTheme="minorHAnsi" w:cstheme="minorHAnsi"/>
          <w:color w:val="auto"/>
          <w:lang w:eastAsia="pl-PL"/>
        </w:rPr>
        <w:t>Należy poinformować wszystkich pracowników o</w:t>
      </w:r>
      <w:r w:rsidR="00CC1269">
        <w:rPr>
          <w:rFonts w:asciiTheme="minorHAnsi" w:eastAsia="Times New Roman" w:hAnsiTheme="minorHAnsi" w:cstheme="minorHAnsi"/>
          <w:color w:val="auto"/>
          <w:lang w:eastAsia="pl-PL"/>
        </w:rPr>
        <w:t xml:space="preserve"> </w:t>
      </w:r>
      <w:r w:rsidRPr="00DA2929">
        <w:rPr>
          <w:rFonts w:asciiTheme="minorHAnsi" w:hAnsiTheme="minorHAnsi" w:cstheme="minorHAnsi"/>
          <w:color w:val="auto"/>
        </w:rPr>
        <w:t>ogólnych</w:t>
      </w:r>
      <w:r w:rsidR="00CC1269">
        <w:rPr>
          <w:rFonts w:asciiTheme="minorHAnsi" w:hAnsiTheme="minorHAnsi" w:cstheme="minorHAnsi"/>
          <w:color w:val="auto"/>
        </w:rPr>
        <w:t xml:space="preserve"> </w:t>
      </w:r>
      <w:r w:rsidRPr="00DA2929">
        <w:rPr>
          <w:rFonts w:asciiTheme="minorHAnsi" w:hAnsiTheme="minorHAnsi" w:cstheme="minorHAnsi"/>
          <w:color w:val="auto"/>
        </w:rPr>
        <w:t>zasadach higieny (zachowanie dystansu, powitanie bez uścisku dłoni, kaszel / kichanie do wnętrza łokcia, regularne mycie rąk, unikanie dotykania twarzy itp.).</w:t>
      </w:r>
    </w:p>
    <w:p w14:paraId="50929CA8" w14:textId="59492798" w:rsidR="00B94A93" w:rsidRPr="00BF00A3" w:rsidRDefault="00B94A93" w:rsidP="00B94A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Organizacj</w:t>
      </w:r>
      <w:r w:rsidRPr="00DA2929">
        <w:rPr>
          <w:rFonts w:eastAsia="Times New Roman" w:cstheme="minorHAnsi"/>
          <w:sz w:val="24"/>
          <w:szCs w:val="24"/>
          <w:lang w:eastAsia="pl-PL"/>
        </w:rPr>
        <w:t>a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stanowisk pracy 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musi </w:t>
      </w:r>
      <w:r w:rsidRPr="00BF00A3">
        <w:rPr>
          <w:rFonts w:eastAsia="Times New Roman" w:cstheme="minorHAnsi"/>
          <w:sz w:val="24"/>
          <w:szCs w:val="24"/>
          <w:lang w:eastAsia="pl-PL"/>
        </w:rPr>
        <w:t>uwzgl</w:t>
      </w:r>
      <w:r w:rsidR="004E5296" w:rsidRPr="00DA2929">
        <w:rPr>
          <w:rFonts w:eastAsia="Times New Roman" w:cstheme="minorHAnsi"/>
          <w:sz w:val="24"/>
          <w:szCs w:val="24"/>
          <w:lang w:eastAsia="pl-PL"/>
        </w:rPr>
        <w:t>ę</w:t>
      </w:r>
      <w:r w:rsidRPr="00BF00A3">
        <w:rPr>
          <w:rFonts w:eastAsia="Times New Roman" w:cstheme="minorHAnsi"/>
          <w:sz w:val="24"/>
          <w:szCs w:val="24"/>
          <w:lang w:eastAsia="pl-PL"/>
        </w:rPr>
        <w:t>dni</w:t>
      </w:r>
      <w:r w:rsidRPr="00DA2929">
        <w:rPr>
          <w:rFonts w:eastAsia="Times New Roman" w:cstheme="minorHAnsi"/>
          <w:sz w:val="24"/>
          <w:szCs w:val="24"/>
          <w:lang w:eastAsia="pl-PL"/>
        </w:rPr>
        <w:t>ać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wymagan</w:t>
      </w:r>
      <w:r w:rsidR="00DA6C51">
        <w:rPr>
          <w:rFonts w:eastAsia="Times New Roman" w:cstheme="minorHAnsi"/>
          <w:sz w:val="24"/>
          <w:szCs w:val="24"/>
          <w:lang w:eastAsia="pl-PL"/>
        </w:rPr>
        <w:t>y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dystans przestrzenn</w:t>
      </w:r>
      <w:r w:rsidR="00DA6C51">
        <w:rPr>
          <w:rFonts w:eastAsia="Times New Roman" w:cstheme="minorHAnsi"/>
          <w:sz w:val="24"/>
          <w:szCs w:val="24"/>
          <w:lang w:eastAsia="pl-PL"/>
        </w:rPr>
        <w:t>y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między pracownikami (minimum 1,5 m).</w:t>
      </w:r>
    </w:p>
    <w:p w14:paraId="2390A8AF" w14:textId="6B72CC6D" w:rsidR="00B94A93" w:rsidRPr="00BF00A3" w:rsidRDefault="00B94A93" w:rsidP="00B94A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z</w:t>
      </w:r>
      <w:r w:rsidRPr="00BF00A3">
        <w:rPr>
          <w:rFonts w:eastAsia="Times New Roman" w:cstheme="minorHAnsi"/>
          <w:sz w:val="24"/>
          <w:szCs w:val="24"/>
          <w:lang w:eastAsia="pl-PL"/>
        </w:rPr>
        <w:t>achowa</w:t>
      </w:r>
      <w:r w:rsidRPr="00DA2929">
        <w:rPr>
          <w:rFonts w:eastAsia="Times New Roman" w:cstheme="minorHAnsi"/>
          <w:sz w:val="24"/>
          <w:szCs w:val="24"/>
          <w:lang w:eastAsia="pl-PL"/>
        </w:rPr>
        <w:t>ć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niezbędn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y </w:t>
      </w:r>
      <w:r w:rsidRPr="00BF00A3">
        <w:rPr>
          <w:rFonts w:eastAsia="Times New Roman" w:cstheme="minorHAnsi"/>
          <w:sz w:val="24"/>
          <w:szCs w:val="24"/>
          <w:lang w:eastAsia="pl-PL"/>
        </w:rPr>
        <w:t>w obsłudze dystans, minimum 2 m  od klienta i współpracowników (nie dotyczy stanowisk kasjerskich oraz punktów obsługi klienta, które  muszą być wyposażone w dodatkowe zabezpieczenia - przezroczyste przegrody - oddzielające klienta od pracownika).</w:t>
      </w:r>
    </w:p>
    <w:p w14:paraId="7FA3F845" w14:textId="3BBF1435" w:rsidR="00B94A93" w:rsidRPr="00BF00A3" w:rsidRDefault="004E5296" w:rsidP="00B94A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Pracownicy dealera powinni  przestrzegać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A2929">
        <w:rPr>
          <w:rFonts w:eastAsia="Times New Roman" w:cstheme="minorHAnsi"/>
          <w:sz w:val="24"/>
          <w:szCs w:val="24"/>
          <w:lang w:eastAsia="pl-PL"/>
        </w:rPr>
        <w:t>następujących zasad: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50785FD5" w14:textId="77777777" w:rsidR="00B94A93" w:rsidRPr="00BF00A3" w:rsidRDefault="00B94A93" w:rsidP="00B94A9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Przed rozpoczęciem pracy, tuż po przyjściu do pracy obowiązkowo należy umyć ręce wodą z mydłem.</w:t>
      </w:r>
    </w:p>
    <w:p w14:paraId="35015675" w14:textId="77777777" w:rsidR="00B94A93" w:rsidRPr="00BF00A3" w:rsidRDefault="00B94A93" w:rsidP="00B94A9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Nosić osłonę nosa i ust, ewentualnie przyłbicę oraz rękawice ochronne podczas wykonywania obowiązków. </w:t>
      </w:r>
    </w:p>
    <w:p w14:paraId="0F5E8572" w14:textId="15CA47F8" w:rsidR="00B94A93" w:rsidRPr="00BF00A3" w:rsidRDefault="00B94A93" w:rsidP="00B94A9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lastRenderedPageBreak/>
        <w:t>Regularnie i dokładnie myć ręce wodą z mydłem zgodnie z instrukcją znajdującą się przy umywalce i dezynfekować osuszone dłonie środkiem na bazie alkoholu (min. 60%).</w:t>
      </w:r>
    </w:p>
    <w:p w14:paraId="38323012" w14:textId="77777777" w:rsidR="00B94A93" w:rsidRPr="00BF00A3" w:rsidRDefault="00B94A93" w:rsidP="00B94A9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Dołożyć wszelkich starań, aby stanowiska pracy były czyste i higieniczne, szczególnie po zakończonym dniu pracy. Należy pamiętać o dezynfekcji powierzchni dotykowych jak słuchawka telefonu, klawiatura i myszka, włączniki świateł czy biurka.</w:t>
      </w:r>
    </w:p>
    <w:p w14:paraId="786AEB37" w14:textId="734B3214" w:rsidR="00B94A93" w:rsidRPr="00DA2929" w:rsidRDefault="00B94A93" w:rsidP="00B94A93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Regularnie (kilka razy w ciągu dnia) czyścić powierzchnie wspólne, z którymi stykają się klienci, np. klamki drzwi wejściowych, poręcze, blaty, oparcia krzeseł.</w:t>
      </w:r>
    </w:p>
    <w:p w14:paraId="2B1582E4" w14:textId="6680CA8F" w:rsidR="00956272" w:rsidRPr="00BF00A3" w:rsidRDefault="00956272" w:rsidP="00956272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d</w:t>
      </w:r>
      <w:r w:rsidRPr="00BF00A3">
        <w:rPr>
          <w:rFonts w:eastAsia="Times New Roman" w:cstheme="minorHAnsi"/>
          <w:sz w:val="24"/>
          <w:szCs w:val="24"/>
          <w:lang w:eastAsia="pl-PL"/>
        </w:rPr>
        <w:t>ezynfek</w:t>
      </w:r>
      <w:r w:rsidRPr="00DA2929">
        <w:rPr>
          <w:rFonts w:eastAsia="Times New Roman" w:cstheme="minorHAnsi"/>
          <w:sz w:val="24"/>
          <w:szCs w:val="24"/>
          <w:lang w:eastAsia="pl-PL"/>
        </w:rPr>
        <w:t>ować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PIN-pad</w:t>
      </w:r>
      <w:r w:rsidRPr="00DA2929">
        <w:rPr>
          <w:rFonts w:eastAsia="Times New Roman" w:cstheme="minorHAnsi"/>
          <w:sz w:val="24"/>
          <w:szCs w:val="24"/>
          <w:lang w:eastAsia="pl-PL"/>
        </w:rPr>
        <w:t>y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po każdym kliencie</w:t>
      </w:r>
      <w:r w:rsidR="00DA6C51">
        <w:rPr>
          <w:rFonts w:eastAsia="Times New Roman" w:cstheme="minorHAnsi"/>
          <w:sz w:val="24"/>
          <w:szCs w:val="24"/>
          <w:lang w:eastAsia="pl-PL"/>
        </w:rPr>
        <w:t>.</w:t>
      </w:r>
    </w:p>
    <w:p w14:paraId="6A8A9925" w14:textId="0E66FC70" w:rsidR="00B94A93" w:rsidRPr="00BF00A3" w:rsidRDefault="004E5296" w:rsidP="00B94A9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dopilnować o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>bowiązkowe</w:t>
      </w:r>
      <w:r w:rsidRPr="00DA2929">
        <w:rPr>
          <w:rFonts w:eastAsia="Times New Roman" w:cstheme="minorHAnsi"/>
          <w:sz w:val="24"/>
          <w:szCs w:val="24"/>
          <w:lang w:eastAsia="pl-PL"/>
        </w:rPr>
        <w:t>go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noszeni</w:t>
      </w:r>
      <w:r w:rsidRPr="00DA2929">
        <w:rPr>
          <w:rFonts w:eastAsia="Times New Roman" w:cstheme="minorHAnsi"/>
          <w:sz w:val="24"/>
          <w:szCs w:val="24"/>
          <w:lang w:eastAsia="pl-PL"/>
        </w:rPr>
        <w:t>a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rękawiczek, dezynfekowani</w:t>
      </w:r>
      <w:r w:rsidR="00DA6C51">
        <w:rPr>
          <w:rFonts w:eastAsia="Times New Roman" w:cstheme="minorHAnsi"/>
          <w:sz w:val="24"/>
          <w:szCs w:val="24"/>
          <w:lang w:eastAsia="pl-PL"/>
        </w:rPr>
        <w:t>a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rąk oraz zakrywani</w:t>
      </w:r>
      <w:r w:rsidR="00DA6C51">
        <w:rPr>
          <w:rFonts w:eastAsia="Times New Roman" w:cstheme="minorHAnsi"/>
          <w:sz w:val="24"/>
          <w:szCs w:val="24"/>
          <w:lang w:eastAsia="pl-PL"/>
        </w:rPr>
        <w:t>a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ust i nosa przez klientów zgodnie z obowiązującymi przepisami rozporządzenia w sprawie ustanowienia określonych ograniczeń, nakazów i zakazów w związku z wystąpieniem stanu epidemii.</w:t>
      </w:r>
    </w:p>
    <w:p w14:paraId="622212EE" w14:textId="5440E611" w:rsidR="00B94A93" w:rsidRPr="00DA2929" w:rsidRDefault="004E5296" w:rsidP="00CC126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n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>adzorowa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ć dopuszczalną 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>liczb</w:t>
      </w:r>
      <w:r w:rsidRPr="00DA2929">
        <w:rPr>
          <w:rFonts w:eastAsia="Times New Roman" w:cstheme="minorHAnsi"/>
          <w:sz w:val="24"/>
          <w:szCs w:val="24"/>
          <w:lang w:eastAsia="pl-PL"/>
        </w:rPr>
        <w:t>ę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klientów oraz upewni</w:t>
      </w:r>
      <w:r w:rsidRPr="00DA2929">
        <w:rPr>
          <w:rFonts w:eastAsia="Times New Roman" w:cstheme="minorHAnsi"/>
          <w:sz w:val="24"/>
          <w:szCs w:val="24"/>
          <w:lang w:eastAsia="pl-PL"/>
        </w:rPr>
        <w:t>ać</w:t>
      </w:r>
      <w:r w:rsidR="00B94A93" w:rsidRPr="00BF00A3">
        <w:rPr>
          <w:rFonts w:eastAsia="Times New Roman" w:cstheme="minorHAnsi"/>
          <w:sz w:val="24"/>
          <w:szCs w:val="24"/>
          <w:lang w:eastAsia="pl-PL"/>
        </w:rPr>
        <w:t xml:space="preserve"> się, czy klient zdezynfekował ręce oraz czy posiada zakryte usta i nos.</w:t>
      </w:r>
    </w:p>
    <w:p w14:paraId="737D07AC" w14:textId="41B88AF5" w:rsidR="004E5296" w:rsidRPr="00DA2929" w:rsidRDefault="004E5296" w:rsidP="00CC1269">
      <w:pPr>
        <w:pStyle w:val="Default"/>
        <w:numPr>
          <w:ilvl w:val="0"/>
          <w:numId w:val="3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 xml:space="preserve">Jeśli w salonie znajduje się jednocześnie większa ilość klientów, należy </w:t>
      </w:r>
      <w:r w:rsidR="00B877AD" w:rsidRPr="00DA2929">
        <w:rPr>
          <w:rFonts w:asciiTheme="minorHAnsi" w:hAnsiTheme="minorHAnsi" w:cstheme="minorHAnsi"/>
          <w:color w:val="auto"/>
        </w:rPr>
        <w:t>dopilnować</w:t>
      </w:r>
      <w:r w:rsidRPr="00DA2929">
        <w:rPr>
          <w:rFonts w:asciiTheme="minorHAnsi" w:hAnsiTheme="minorHAnsi" w:cstheme="minorHAnsi"/>
          <w:color w:val="auto"/>
        </w:rPr>
        <w:t xml:space="preserve">, by każda z grup liczyła maksymalnie 2 klientów (którzy przyszli razem) i 1 doradcę handlowego, z zachowaniem minimum </w:t>
      </w:r>
      <w:r w:rsidR="00B877AD" w:rsidRPr="00DA2929">
        <w:rPr>
          <w:rFonts w:asciiTheme="minorHAnsi" w:hAnsiTheme="minorHAnsi" w:cstheme="minorHAnsi"/>
          <w:color w:val="auto"/>
        </w:rPr>
        <w:t xml:space="preserve">2 </w:t>
      </w:r>
      <w:r w:rsidRPr="00DA2929">
        <w:rPr>
          <w:rFonts w:asciiTheme="minorHAnsi" w:hAnsiTheme="minorHAnsi" w:cstheme="minorHAnsi"/>
          <w:color w:val="auto"/>
        </w:rPr>
        <w:t>m odstępu od pozostałych klientów i doradców.</w:t>
      </w:r>
    </w:p>
    <w:p w14:paraId="1EC1EB3F" w14:textId="77777777" w:rsidR="004E5296" w:rsidRPr="00DA2929" w:rsidRDefault="004E5296" w:rsidP="00615C2D">
      <w:pPr>
        <w:pStyle w:val="Default"/>
        <w:spacing w:line="276" w:lineRule="auto"/>
        <w:jc w:val="both"/>
        <w:rPr>
          <w:rFonts w:asciiTheme="minorHAnsi" w:hAnsiTheme="minorHAnsi" w:cstheme="minorHAnsi"/>
          <w:color w:val="auto"/>
        </w:rPr>
      </w:pPr>
    </w:p>
    <w:p w14:paraId="1E95DCC6" w14:textId="028361E2" w:rsidR="004E5296" w:rsidRPr="00BF00A3" w:rsidRDefault="00956272" w:rsidP="004E5296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A2929">
        <w:rPr>
          <w:rFonts w:eastAsia="Times New Roman" w:cstheme="minorHAnsi"/>
          <w:b/>
          <w:bCs/>
          <w:sz w:val="28"/>
          <w:szCs w:val="28"/>
          <w:lang w:eastAsia="pl-PL"/>
        </w:rPr>
        <w:t>Zasady ogólne z</w:t>
      </w:r>
      <w:r w:rsidR="004E5296" w:rsidRPr="00BF00A3">
        <w:rPr>
          <w:rFonts w:eastAsia="Times New Roman" w:cstheme="minorHAnsi"/>
          <w:b/>
          <w:bCs/>
          <w:sz w:val="28"/>
          <w:szCs w:val="28"/>
          <w:lang w:eastAsia="pl-PL"/>
        </w:rPr>
        <w:t>apewnieni</w:t>
      </w:r>
      <w:r w:rsidR="00D36752">
        <w:rPr>
          <w:rFonts w:eastAsia="Times New Roman" w:cstheme="minorHAnsi"/>
          <w:b/>
          <w:bCs/>
          <w:sz w:val="28"/>
          <w:szCs w:val="28"/>
          <w:lang w:eastAsia="pl-PL"/>
        </w:rPr>
        <w:t>a</w:t>
      </w:r>
      <w:r w:rsidR="004E5296" w:rsidRPr="00BF00A3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bezpieczeństwa w obiekcie</w:t>
      </w:r>
      <w:r w:rsidR="00142405" w:rsidRPr="00DA2929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</w:p>
    <w:p w14:paraId="76435538" w14:textId="223013BE" w:rsidR="004E5296" w:rsidRPr="00DA2929" w:rsidRDefault="00956272" w:rsidP="004E52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przygotować i wywiesić przy wejściu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 informacj</w:t>
      </w:r>
      <w:r w:rsidRPr="00DA2929">
        <w:rPr>
          <w:rFonts w:eastAsia="Times New Roman" w:cstheme="minorHAnsi"/>
          <w:sz w:val="24"/>
          <w:szCs w:val="24"/>
          <w:lang w:eastAsia="pl-PL"/>
        </w:rPr>
        <w:t>ę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 na temat konieczności utrzymania ograniczonej liczby osób</w:t>
      </w:r>
      <w:r w:rsidRPr="00DA2929">
        <w:rPr>
          <w:rFonts w:eastAsia="Times New Roman" w:cstheme="minorHAnsi"/>
          <w:sz w:val="24"/>
          <w:szCs w:val="24"/>
          <w:lang w:eastAsia="pl-PL"/>
        </w:rPr>
        <w:t>, podając maksymalną liczbę osób, które mogą przebywać w salonie (1 osoba na 15 m2 powierzchni)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. </w:t>
      </w:r>
    </w:p>
    <w:p w14:paraId="068A5C1D" w14:textId="71AA0288" w:rsidR="00956272" w:rsidRPr="00BF00A3" w:rsidRDefault="00956272" w:rsidP="009562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z</w:t>
      </w:r>
      <w:r w:rsidRPr="00BF00A3">
        <w:rPr>
          <w:rFonts w:eastAsia="Times New Roman" w:cstheme="minorHAnsi"/>
          <w:sz w:val="24"/>
          <w:szCs w:val="24"/>
          <w:lang w:eastAsia="pl-PL"/>
        </w:rPr>
        <w:t>apewni</w:t>
      </w:r>
      <w:r w:rsidRPr="00DA2929">
        <w:rPr>
          <w:rFonts w:eastAsia="Times New Roman" w:cstheme="minorHAnsi"/>
          <w:sz w:val="24"/>
          <w:szCs w:val="24"/>
          <w:lang w:eastAsia="pl-PL"/>
        </w:rPr>
        <w:t>ć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pojemnik</w:t>
      </w:r>
      <w:r w:rsidRPr="00DA2929">
        <w:rPr>
          <w:rFonts w:eastAsia="Times New Roman" w:cstheme="minorHAnsi"/>
          <w:sz w:val="24"/>
          <w:szCs w:val="24"/>
          <w:lang w:eastAsia="pl-PL"/>
        </w:rPr>
        <w:t>i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z preparatem dezynfekcyjnym przy wejściach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w toaletach</w:t>
      </w:r>
      <w:r w:rsidR="00DA6C51">
        <w:rPr>
          <w:rFonts w:eastAsia="Times New Roman" w:cstheme="minorHAnsi"/>
          <w:sz w:val="24"/>
          <w:szCs w:val="24"/>
          <w:lang w:eastAsia="pl-PL"/>
        </w:rPr>
        <w:t>.</w:t>
      </w:r>
    </w:p>
    <w:p w14:paraId="106ED266" w14:textId="09D1E014" w:rsidR="00956272" w:rsidRPr="00BF00A3" w:rsidRDefault="00956272" w:rsidP="004E52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W toaletach należy używać jedynie mydła w płynie i jednorazowych ręczników papierowych. Należy wprowadzić zakaz</w:t>
      </w:r>
      <w:r w:rsidR="00CC1269">
        <w:rPr>
          <w:rFonts w:eastAsia="Times New Roman" w:cstheme="minorHAnsi"/>
          <w:sz w:val="24"/>
          <w:szCs w:val="24"/>
          <w:lang w:eastAsia="pl-PL"/>
        </w:rPr>
        <w:t xml:space="preserve"> używania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 suszarek nadmuchowych</w:t>
      </w:r>
      <w:r w:rsidR="00DA6C51">
        <w:rPr>
          <w:rFonts w:eastAsia="Times New Roman" w:cstheme="minorHAnsi"/>
          <w:sz w:val="24"/>
          <w:szCs w:val="24"/>
          <w:lang w:eastAsia="pl-PL"/>
        </w:rPr>
        <w:t>.</w:t>
      </w:r>
    </w:p>
    <w:p w14:paraId="360C4521" w14:textId="538E1656" w:rsidR="004E5296" w:rsidRPr="00BF00A3" w:rsidRDefault="00956272" w:rsidP="004E52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wprowadzić o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graniczenie liczby osób przebywających w toaletach; rekomenduje się, aby liczba ta jednorazowo była o połowę mniejsza od liczby ubikacji.</w:t>
      </w:r>
    </w:p>
    <w:p w14:paraId="0FC4CAEC" w14:textId="7C09A770" w:rsidR="004E5296" w:rsidRPr="00BF00A3" w:rsidRDefault="00B877AD" w:rsidP="004E52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wywiesić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 w toalecie informacj</w:t>
      </w:r>
      <w:r w:rsidRPr="00DA2929">
        <w:rPr>
          <w:rFonts w:eastAsia="Times New Roman" w:cstheme="minorHAnsi"/>
          <w:sz w:val="24"/>
          <w:szCs w:val="24"/>
          <w:lang w:eastAsia="pl-PL"/>
        </w:rPr>
        <w:t>e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 dotycząc</w:t>
      </w:r>
      <w:r w:rsidRPr="00DA2929">
        <w:rPr>
          <w:rFonts w:eastAsia="Times New Roman" w:cstheme="minorHAnsi"/>
          <w:sz w:val="24"/>
          <w:szCs w:val="24"/>
          <w:lang w:eastAsia="pl-PL"/>
        </w:rPr>
        <w:t>e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: </w:t>
      </w:r>
    </w:p>
    <w:p w14:paraId="0BA9819A" w14:textId="77777777" w:rsidR="004E5296" w:rsidRPr="00BF00A3" w:rsidRDefault="004E5296" w:rsidP="004E529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limitu osób w toalecie;</w:t>
      </w:r>
    </w:p>
    <w:p w14:paraId="00DD9776" w14:textId="77777777" w:rsidR="004E5296" w:rsidRPr="00BF00A3" w:rsidRDefault="004E5296" w:rsidP="004E529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techniki mycia i dezynfekcji rąk;</w:t>
      </w:r>
    </w:p>
    <w:p w14:paraId="50084B47" w14:textId="77777777" w:rsidR="004E5296" w:rsidRPr="00BF00A3" w:rsidRDefault="004E5296" w:rsidP="004E5296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zdejmowania i zakładania rękawiczek i maseczek.</w:t>
      </w:r>
    </w:p>
    <w:p w14:paraId="693CD296" w14:textId="27C3DD41" w:rsidR="004E5296" w:rsidRPr="00DA2929" w:rsidRDefault="00B877AD" w:rsidP="004E52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wprowadzić b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ieżącą dezynfekcję toalet, wind, klamek, telefonów, klawiatury komputerów, urządzeń w pomieszczeniach socjalnych oraz – w miarę potrzeby i możliwości – innych, często dotykanych powierzchni.</w:t>
      </w:r>
    </w:p>
    <w:p w14:paraId="38779D4B" w14:textId="2A839424" w:rsidR="00956272" w:rsidRPr="00BF00A3" w:rsidRDefault="00956272" w:rsidP="0095627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wprowadzić z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akaz spożywania jakichkolwiek posiłków i produktów na terenie 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salonu </w:t>
      </w:r>
      <w:r w:rsidRPr="00BF00A3">
        <w:rPr>
          <w:rFonts w:eastAsia="Times New Roman" w:cstheme="minorHAnsi"/>
          <w:sz w:val="24"/>
          <w:szCs w:val="24"/>
          <w:lang w:eastAsia="pl-PL"/>
        </w:rPr>
        <w:t>poza przestrzeni</w:t>
      </w:r>
      <w:r w:rsidR="00DA6C51">
        <w:rPr>
          <w:rFonts w:eastAsia="Times New Roman" w:cstheme="minorHAnsi"/>
          <w:sz w:val="24"/>
          <w:szCs w:val="24"/>
          <w:lang w:eastAsia="pl-PL"/>
        </w:rPr>
        <w:t>ą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socjalną zarezerwowaną dla pracowników.</w:t>
      </w:r>
    </w:p>
    <w:p w14:paraId="5D67AA18" w14:textId="14D6E7B9" w:rsidR="004E5296" w:rsidRPr="00BF00A3" w:rsidRDefault="00B877AD" w:rsidP="004E52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w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yznacz</w:t>
      </w:r>
      <w:r w:rsidRPr="00DA2929">
        <w:rPr>
          <w:rFonts w:eastAsia="Times New Roman" w:cstheme="minorHAnsi"/>
          <w:sz w:val="24"/>
          <w:szCs w:val="24"/>
          <w:lang w:eastAsia="pl-PL"/>
        </w:rPr>
        <w:t>yć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 i przygotowa</w:t>
      </w:r>
      <w:r w:rsidRPr="00DA2929">
        <w:rPr>
          <w:rFonts w:eastAsia="Times New Roman" w:cstheme="minorHAnsi"/>
          <w:sz w:val="24"/>
          <w:szCs w:val="24"/>
          <w:lang w:eastAsia="pl-PL"/>
        </w:rPr>
        <w:t>ć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 (m.in. wyposażone w środki ochrony indywidualnej i płyn dezynfekujący) pomieszczeni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e (maksymalnie blisko wejścia do obiektu), 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w którym będzie można odizolować osobę w przypadku stwierdzenia objawów chorobowych.</w:t>
      </w:r>
    </w:p>
    <w:p w14:paraId="6CF5403F" w14:textId="7B9CFA4D" w:rsidR="004E5296" w:rsidRPr="00DA2929" w:rsidRDefault="00B877AD" w:rsidP="004E529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A2929">
        <w:rPr>
          <w:rFonts w:eastAsia="Times New Roman" w:cstheme="minorHAnsi"/>
          <w:sz w:val="24"/>
          <w:szCs w:val="24"/>
          <w:lang w:eastAsia="pl-PL"/>
        </w:rPr>
        <w:t>Należy p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rzygotowa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ć 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i umie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ścić 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w określonym miejscu (</w:t>
      </w:r>
      <w:r w:rsidRPr="00DA2929">
        <w:rPr>
          <w:rFonts w:eastAsia="Times New Roman" w:cstheme="minorHAnsi"/>
          <w:sz w:val="24"/>
          <w:szCs w:val="24"/>
          <w:lang w:eastAsia="pl-PL"/>
        </w:rPr>
        <w:t>recepcja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>) potrzebnych numerów telefonów do stacji sanitarno-epidemiologicznej</w:t>
      </w:r>
      <w:r w:rsidRPr="00DA2929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="004E5296" w:rsidRPr="00BF00A3">
        <w:rPr>
          <w:rFonts w:eastAsia="Times New Roman" w:cstheme="minorHAnsi"/>
          <w:sz w:val="24"/>
          <w:szCs w:val="24"/>
          <w:lang w:eastAsia="pl-PL"/>
        </w:rPr>
        <w:t xml:space="preserve"> służb medycznych.</w:t>
      </w:r>
    </w:p>
    <w:p w14:paraId="503B47A5" w14:textId="0D385F88" w:rsidR="00DA2929" w:rsidRPr="00DA2929" w:rsidRDefault="00DA2929" w:rsidP="00DA292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6DE714C" w14:textId="77777777" w:rsidR="00CC2D47" w:rsidRPr="00DA2929" w:rsidRDefault="00CC2D47" w:rsidP="00CC2D47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AF95C7C" w14:textId="22A91160" w:rsidR="00CC2D47" w:rsidRPr="005039C6" w:rsidRDefault="00CC2D47" w:rsidP="00CC2D47">
      <w:pPr>
        <w:pStyle w:val="Default"/>
        <w:ind w:left="720"/>
        <w:jc w:val="center"/>
        <w:rPr>
          <w:rFonts w:asciiTheme="minorHAnsi" w:hAnsiTheme="minorHAnsi" w:cstheme="minorHAnsi"/>
          <w:b/>
          <w:bCs/>
          <w:color w:val="0070C0"/>
          <w:sz w:val="36"/>
          <w:szCs w:val="36"/>
        </w:rPr>
      </w:pPr>
      <w:r w:rsidRPr="005039C6">
        <w:rPr>
          <w:rFonts w:asciiTheme="minorHAnsi" w:hAnsiTheme="minorHAnsi" w:cstheme="minorHAnsi"/>
          <w:b/>
          <w:bCs/>
          <w:color w:val="0070C0"/>
          <w:sz w:val="36"/>
          <w:szCs w:val="36"/>
        </w:rPr>
        <w:lastRenderedPageBreak/>
        <w:t>ZASADY SZCZEGÓŁOWE</w:t>
      </w:r>
    </w:p>
    <w:p w14:paraId="3BB65BA3" w14:textId="17C620DD" w:rsidR="00E767D5" w:rsidRPr="00DA2929" w:rsidRDefault="00E767D5">
      <w:pPr>
        <w:rPr>
          <w:rFonts w:cstheme="minorHAnsi"/>
          <w:sz w:val="24"/>
          <w:szCs w:val="24"/>
        </w:rPr>
      </w:pPr>
    </w:p>
    <w:p w14:paraId="26C93B01" w14:textId="6EE6599E" w:rsidR="0008710B" w:rsidRPr="00DA2929" w:rsidRDefault="0008710B" w:rsidP="0008710B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Recepcja</w:t>
      </w:r>
      <w:r w:rsidR="00B877AD"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/stanowiska obsługi klientów</w:t>
      </w:r>
      <w:r w:rsidR="00142405"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:</w:t>
      </w:r>
    </w:p>
    <w:p w14:paraId="1FDB75B3" w14:textId="77777777" w:rsidR="0008710B" w:rsidRPr="00DA2929" w:rsidRDefault="0008710B" w:rsidP="0008710B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63AFCE57" w14:textId="2F9617D6" w:rsidR="0008710B" w:rsidRPr="00DA2929" w:rsidRDefault="0008710B" w:rsidP="00DA6C51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W obszarze recepcji</w:t>
      </w:r>
      <w:r w:rsidR="00B877AD" w:rsidRPr="00DA2929">
        <w:rPr>
          <w:rFonts w:cstheme="minorHAnsi"/>
          <w:sz w:val="24"/>
          <w:szCs w:val="24"/>
        </w:rPr>
        <w:t xml:space="preserve"> i stanowisk obsługi klientów</w:t>
      </w:r>
      <w:r w:rsidRPr="00DA2929">
        <w:rPr>
          <w:rFonts w:cstheme="minorHAnsi"/>
          <w:sz w:val="24"/>
          <w:szCs w:val="24"/>
        </w:rPr>
        <w:t>, należy stosować oznaczenia i wyraźne znaki podłogowe, aby w przypadku tworzenia się kolejki zachować minimalną odległość 1,5 m.</w:t>
      </w:r>
    </w:p>
    <w:p w14:paraId="1086775C" w14:textId="5DA4F5FF" w:rsidR="0008710B" w:rsidRPr="00DA2929" w:rsidRDefault="0008710B" w:rsidP="00DA6C51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 xml:space="preserve"> W przypadku </w:t>
      </w:r>
      <w:r w:rsidR="00B877AD" w:rsidRPr="00DA2929">
        <w:rPr>
          <w:rFonts w:cstheme="minorHAnsi"/>
          <w:sz w:val="24"/>
          <w:szCs w:val="24"/>
        </w:rPr>
        <w:t>kilku</w:t>
      </w:r>
      <w:r w:rsidRPr="00DA2929">
        <w:rPr>
          <w:rFonts w:cstheme="minorHAnsi"/>
          <w:sz w:val="24"/>
          <w:szCs w:val="24"/>
        </w:rPr>
        <w:t xml:space="preserve"> stanowisk obok siebie, należy zachować minimalną odległość 1,5 m, rozstawiając biurka lub, jeśli to konieczne, pozostawiając wolne miejsce na jednym stanowisku pracy.</w:t>
      </w:r>
    </w:p>
    <w:p w14:paraId="119DCA55" w14:textId="0CFBCE7E" w:rsidR="0008710B" w:rsidRPr="00DA2929" w:rsidRDefault="00A0252E" w:rsidP="00DA6C51">
      <w:pPr>
        <w:pStyle w:val="Akapitzlist"/>
        <w:numPr>
          <w:ilvl w:val="0"/>
          <w:numId w:val="7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Należy s</w:t>
      </w:r>
      <w:r w:rsidR="0008710B" w:rsidRPr="00DA2929">
        <w:rPr>
          <w:rFonts w:cstheme="minorHAnsi"/>
          <w:sz w:val="24"/>
          <w:szCs w:val="24"/>
        </w:rPr>
        <w:t>tw</w:t>
      </w:r>
      <w:r w:rsidRPr="00DA2929">
        <w:rPr>
          <w:rFonts w:cstheme="minorHAnsi"/>
          <w:sz w:val="24"/>
          <w:szCs w:val="24"/>
        </w:rPr>
        <w:t>o</w:t>
      </w:r>
      <w:r w:rsidR="0008710B" w:rsidRPr="00DA2929">
        <w:rPr>
          <w:rFonts w:cstheme="minorHAnsi"/>
          <w:sz w:val="24"/>
          <w:szCs w:val="24"/>
        </w:rPr>
        <w:t>rz</w:t>
      </w:r>
      <w:r w:rsidRPr="00DA2929">
        <w:rPr>
          <w:rFonts w:cstheme="minorHAnsi"/>
          <w:sz w:val="24"/>
          <w:szCs w:val="24"/>
        </w:rPr>
        <w:t>yć</w:t>
      </w:r>
      <w:r w:rsidR="0008710B" w:rsidRPr="00DA2929">
        <w:rPr>
          <w:rFonts w:cstheme="minorHAnsi"/>
          <w:sz w:val="24"/>
          <w:szCs w:val="24"/>
        </w:rPr>
        <w:t xml:space="preserve"> jednokierunkowy schemat poruszania się (osobna ścieżka wejścia i wyjścia)</w:t>
      </w:r>
      <w:r w:rsidR="00CC1269">
        <w:rPr>
          <w:rFonts w:cstheme="minorHAnsi"/>
          <w:sz w:val="24"/>
          <w:szCs w:val="24"/>
        </w:rPr>
        <w:t>.</w:t>
      </w:r>
    </w:p>
    <w:p w14:paraId="4EE15297" w14:textId="1CF6A978" w:rsidR="0008710B" w:rsidRPr="00DA2929" w:rsidRDefault="00A0252E" w:rsidP="00CC1269">
      <w:pPr>
        <w:pStyle w:val="Akapitzlist"/>
        <w:numPr>
          <w:ilvl w:val="0"/>
          <w:numId w:val="7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Należy z</w:t>
      </w:r>
      <w:r w:rsidR="0008710B" w:rsidRPr="00DA2929">
        <w:rPr>
          <w:rFonts w:cstheme="minorHAnsi"/>
          <w:sz w:val="24"/>
          <w:szCs w:val="24"/>
        </w:rPr>
        <w:t>amont</w:t>
      </w:r>
      <w:r w:rsidRPr="00DA2929">
        <w:rPr>
          <w:rFonts w:cstheme="minorHAnsi"/>
          <w:sz w:val="24"/>
          <w:szCs w:val="24"/>
        </w:rPr>
        <w:t>ować</w:t>
      </w:r>
      <w:r w:rsidR="0008710B" w:rsidRPr="00DA2929">
        <w:rPr>
          <w:rFonts w:cstheme="minorHAnsi"/>
          <w:sz w:val="24"/>
          <w:szCs w:val="24"/>
        </w:rPr>
        <w:t xml:space="preserve"> na stanowiskach</w:t>
      </w:r>
      <w:r w:rsidR="0089013A" w:rsidRPr="00DA2929">
        <w:rPr>
          <w:rFonts w:cstheme="minorHAnsi"/>
          <w:sz w:val="24"/>
          <w:szCs w:val="24"/>
        </w:rPr>
        <w:t xml:space="preserve"> rozdzielające</w:t>
      </w:r>
      <w:r w:rsidR="0008710B" w:rsidRPr="00DA2929">
        <w:rPr>
          <w:rFonts w:cstheme="minorHAnsi"/>
          <w:sz w:val="24"/>
          <w:szCs w:val="24"/>
        </w:rPr>
        <w:t xml:space="preserve"> szyby lub</w:t>
      </w:r>
      <w:r w:rsidRPr="00DA2929">
        <w:rPr>
          <w:rFonts w:cstheme="minorHAnsi"/>
          <w:sz w:val="24"/>
          <w:szCs w:val="24"/>
        </w:rPr>
        <w:t xml:space="preserve"> </w:t>
      </w:r>
      <w:r w:rsidR="0008710B" w:rsidRPr="00DA2929">
        <w:rPr>
          <w:rFonts w:cstheme="minorHAnsi"/>
          <w:sz w:val="24"/>
          <w:szCs w:val="24"/>
        </w:rPr>
        <w:t>panele z pleksiglasu jako zabezpieczenie dla pracowników i klientów.</w:t>
      </w:r>
    </w:p>
    <w:p w14:paraId="5FD85D58" w14:textId="082BFECB" w:rsidR="00E77B48" w:rsidRPr="00DA2929" w:rsidRDefault="004E07FF" w:rsidP="00CC1269">
      <w:pPr>
        <w:pStyle w:val="Akapitzlist"/>
        <w:numPr>
          <w:ilvl w:val="0"/>
          <w:numId w:val="7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Na s</w:t>
      </w:r>
      <w:r w:rsidR="00075D7D" w:rsidRPr="00DA2929">
        <w:rPr>
          <w:rFonts w:cstheme="minorHAnsi"/>
          <w:sz w:val="24"/>
          <w:szCs w:val="24"/>
        </w:rPr>
        <w:t>tanowisk</w:t>
      </w:r>
      <w:r w:rsidRPr="00DA2929">
        <w:rPr>
          <w:rFonts w:cstheme="minorHAnsi"/>
          <w:sz w:val="24"/>
          <w:szCs w:val="24"/>
        </w:rPr>
        <w:t>ach</w:t>
      </w:r>
      <w:r w:rsidR="00075D7D" w:rsidRPr="00DA2929">
        <w:rPr>
          <w:rFonts w:cstheme="minorHAnsi"/>
          <w:sz w:val="24"/>
          <w:szCs w:val="24"/>
        </w:rPr>
        <w:t xml:space="preserve"> służąc</w:t>
      </w:r>
      <w:r w:rsidRPr="00DA2929">
        <w:rPr>
          <w:rFonts w:cstheme="minorHAnsi"/>
          <w:sz w:val="24"/>
          <w:szCs w:val="24"/>
        </w:rPr>
        <w:t>ych</w:t>
      </w:r>
      <w:r w:rsidR="00075D7D" w:rsidRPr="00DA2929">
        <w:rPr>
          <w:rFonts w:cstheme="minorHAnsi"/>
          <w:sz w:val="24"/>
          <w:szCs w:val="24"/>
        </w:rPr>
        <w:t xml:space="preserve"> do podpisywania dokumentów </w:t>
      </w:r>
      <w:r w:rsidRPr="00DA2929">
        <w:rPr>
          <w:rFonts w:cstheme="minorHAnsi"/>
          <w:sz w:val="24"/>
          <w:szCs w:val="24"/>
        </w:rPr>
        <w:t>należy</w:t>
      </w:r>
      <w:r w:rsidR="00075D7D" w:rsidRPr="00DA2929">
        <w:rPr>
          <w:rFonts w:cstheme="minorHAnsi"/>
          <w:sz w:val="24"/>
          <w:szCs w:val="24"/>
        </w:rPr>
        <w:t xml:space="preserve"> używać długopisów które po każdorazowym użyciu powinny trafić do specjalnie przygotowanego  pojemnika. Przed kolejnym użyciem długopisy te powinny zostać zdezynfekowane lub, jeśli nie ma</w:t>
      </w:r>
      <w:r w:rsidR="003F7C95" w:rsidRPr="00DA2929">
        <w:rPr>
          <w:rFonts w:cstheme="minorHAnsi"/>
          <w:sz w:val="24"/>
          <w:szCs w:val="24"/>
        </w:rPr>
        <w:t xml:space="preserve"> takiej możliwości, z</w:t>
      </w:r>
      <w:r w:rsidR="00DA6C51">
        <w:rPr>
          <w:rFonts w:cstheme="minorHAnsi"/>
          <w:sz w:val="24"/>
          <w:szCs w:val="24"/>
        </w:rPr>
        <w:t>utylizowane</w:t>
      </w:r>
      <w:r w:rsidR="003F7C95" w:rsidRPr="00DA2929">
        <w:rPr>
          <w:rFonts w:cstheme="minorHAnsi"/>
          <w:sz w:val="24"/>
          <w:szCs w:val="24"/>
        </w:rPr>
        <w:t>.</w:t>
      </w:r>
    </w:p>
    <w:p w14:paraId="0BFC6311" w14:textId="77777777" w:rsidR="00E77B48" w:rsidRPr="00DA2929" w:rsidRDefault="00E77B48" w:rsidP="00E77B48">
      <w:pPr>
        <w:rPr>
          <w:rFonts w:cstheme="minorHAnsi"/>
          <w:sz w:val="24"/>
          <w:szCs w:val="24"/>
        </w:rPr>
      </w:pPr>
    </w:p>
    <w:p w14:paraId="7E242043" w14:textId="2EC5CE2C" w:rsidR="00E77B48" w:rsidRPr="00DA2929" w:rsidRDefault="00E77B48" w:rsidP="00E77B48">
      <w:pPr>
        <w:rPr>
          <w:rFonts w:cstheme="minorHAnsi"/>
          <w:b/>
          <w:bCs/>
          <w:sz w:val="28"/>
          <w:szCs w:val="28"/>
        </w:rPr>
      </w:pPr>
      <w:r w:rsidRPr="00DA2929">
        <w:rPr>
          <w:rFonts w:cstheme="minorHAnsi"/>
          <w:b/>
          <w:bCs/>
          <w:sz w:val="28"/>
          <w:szCs w:val="28"/>
        </w:rPr>
        <w:t>Poczekalnia</w:t>
      </w:r>
      <w:r w:rsidR="00142405" w:rsidRPr="00DA2929">
        <w:rPr>
          <w:rFonts w:cstheme="minorHAnsi"/>
          <w:b/>
          <w:bCs/>
          <w:sz w:val="28"/>
          <w:szCs w:val="28"/>
        </w:rPr>
        <w:t>:</w:t>
      </w:r>
    </w:p>
    <w:p w14:paraId="713C07CC" w14:textId="13745746" w:rsidR="00E77B48" w:rsidRPr="00DA2929" w:rsidRDefault="00E77B48" w:rsidP="00DA6C51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Regularnie</w:t>
      </w:r>
      <w:r w:rsidR="003F7C95" w:rsidRPr="00DA2929">
        <w:rPr>
          <w:rFonts w:cstheme="minorHAnsi"/>
          <w:sz w:val="24"/>
          <w:szCs w:val="24"/>
        </w:rPr>
        <w:t xml:space="preserve"> należy</w:t>
      </w:r>
      <w:r w:rsidRPr="00DA2929">
        <w:rPr>
          <w:rFonts w:cstheme="minorHAnsi"/>
          <w:sz w:val="24"/>
          <w:szCs w:val="24"/>
        </w:rPr>
        <w:t xml:space="preserve"> my</w:t>
      </w:r>
      <w:r w:rsidR="003F7C95" w:rsidRPr="00DA2929">
        <w:rPr>
          <w:rFonts w:cstheme="minorHAnsi"/>
          <w:sz w:val="24"/>
          <w:szCs w:val="24"/>
        </w:rPr>
        <w:t>ć</w:t>
      </w:r>
      <w:r w:rsidRPr="00DA2929">
        <w:rPr>
          <w:rFonts w:cstheme="minorHAnsi"/>
          <w:sz w:val="24"/>
          <w:szCs w:val="24"/>
        </w:rPr>
        <w:t xml:space="preserve"> / </w:t>
      </w:r>
      <w:r w:rsidR="003F7C95" w:rsidRPr="00DA2929">
        <w:rPr>
          <w:rFonts w:cstheme="minorHAnsi"/>
          <w:sz w:val="24"/>
          <w:szCs w:val="24"/>
        </w:rPr>
        <w:t>dezynfekować</w:t>
      </w:r>
      <w:r w:rsidRPr="00DA2929">
        <w:rPr>
          <w:rFonts w:cstheme="minorHAnsi"/>
          <w:sz w:val="24"/>
          <w:szCs w:val="24"/>
        </w:rPr>
        <w:t xml:space="preserve"> obszary dotykane przez klientów / pracowników.</w:t>
      </w:r>
    </w:p>
    <w:p w14:paraId="71A0DDA6" w14:textId="513310C3" w:rsidR="00E77B48" w:rsidRPr="00DA2929" w:rsidRDefault="003F7C95" w:rsidP="00DA6C51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P</w:t>
      </w:r>
      <w:r w:rsidR="00E77B48" w:rsidRPr="00DA2929">
        <w:rPr>
          <w:rFonts w:cstheme="minorHAnsi"/>
          <w:sz w:val="24"/>
          <w:szCs w:val="24"/>
        </w:rPr>
        <w:t>oszczególne siedziska</w:t>
      </w:r>
      <w:r w:rsidRPr="00DA2929">
        <w:rPr>
          <w:rFonts w:cstheme="minorHAnsi"/>
          <w:sz w:val="24"/>
          <w:szCs w:val="24"/>
        </w:rPr>
        <w:t xml:space="preserve"> powinny się</w:t>
      </w:r>
      <w:r w:rsidR="00E77B48" w:rsidRPr="00DA2929">
        <w:rPr>
          <w:rFonts w:cstheme="minorHAnsi"/>
          <w:sz w:val="24"/>
          <w:szCs w:val="24"/>
        </w:rPr>
        <w:t xml:space="preserve"> znajdowa</w:t>
      </w:r>
      <w:r w:rsidRPr="00DA2929">
        <w:rPr>
          <w:rFonts w:cstheme="minorHAnsi"/>
          <w:sz w:val="24"/>
          <w:szCs w:val="24"/>
        </w:rPr>
        <w:t>ć</w:t>
      </w:r>
      <w:r w:rsidR="00E77B48" w:rsidRPr="00DA2929">
        <w:rPr>
          <w:rFonts w:cstheme="minorHAnsi"/>
          <w:sz w:val="24"/>
          <w:szCs w:val="24"/>
        </w:rPr>
        <w:t xml:space="preserve"> w odległości co najmniej 1,5 m od siebie, aby klienci mieli wystarczająco dużo przestrzeni, by móc spokojnie czekać bez ryzyka infekcji.</w:t>
      </w:r>
    </w:p>
    <w:p w14:paraId="0025D1AC" w14:textId="1EDD1E09" w:rsidR="00E77B48" w:rsidRPr="00DA2929" w:rsidRDefault="004E07FF" w:rsidP="00DA6C51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Nie</w:t>
      </w:r>
      <w:r w:rsidR="00A0252E" w:rsidRPr="00DA2929">
        <w:rPr>
          <w:rFonts w:cstheme="minorHAnsi"/>
          <w:sz w:val="24"/>
          <w:szCs w:val="24"/>
        </w:rPr>
        <w:t xml:space="preserve"> należy</w:t>
      </w:r>
      <w:r w:rsidR="00E77B48" w:rsidRPr="00DA2929">
        <w:rPr>
          <w:rFonts w:cstheme="minorHAnsi"/>
          <w:sz w:val="24"/>
          <w:szCs w:val="24"/>
        </w:rPr>
        <w:t xml:space="preserve"> </w:t>
      </w:r>
      <w:r w:rsidR="00A0252E" w:rsidRPr="00DA2929">
        <w:rPr>
          <w:rFonts w:cstheme="minorHAnsi"/>
          <w:sz w:val="24"/>
          <w:szCs w:val="24"/>
        </w:rPr>
        <w:t>umieszczać</w:t>
      </w:r>
      <w:r w:rsidR="00E77B48" w:rsidRPr="00DA2929">
        <w:rPr>
          <w:rFonts w:cstheme="minorHAnsi"/>
          <w:sz w:val="24"/>
          <w:szCs w:val="24"/>
        </w:rPr>
        <w:t xml:space="preserve"> gazet i magazynów dla klientów w strefie poczekalni. </w:t>
      </w:r>
    </w:p>
    <w:p w14:paraId="45E95D72" w14:textId="1585F530" w:rsidR="00E77B48" w:rsidRPr="00DA2929" w:rsidRDefault="00A0252E" w:rsidP="00DA6C51">
      <w:pPr>
        <w:pStyle w:val="Akapitzlist"/>
        <w:numPr>
          <w:ilvl w:val="0"/>
          <w:numId w:val="8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Należy czyścić</w:t>
      </w:r>
      <w:r w:rsidR="00E77B48" w:rsidRPr="00DA2929">
        <w:rPr>
          <w:rFonts w:cstheme="minorHAnsi"/>
          <w:sz w:val="24"/>
          <w:szCs w:val="24"/>
        </w:rPr>
        <w:t xml:space="preserve"> / dezynfek</w:t>
      </w:r>
      <w:r w:rsidRPr="00DA2929">
        <w:rPr>
          <w:rFonts w:cstheme="minorHAnsi"/>
          <w:sz w:val="24"/>
          <w:szCs w:val="24"/>
        </w:rPr>
        <w:t>ować</w:t>
      </w:r>
      <w:r w:rsidR="00E77B48" w:rsidRPr="00DA2929">
        <w:rPr>
          <w:rFonts w:cstheme="minorHAnsi"/>
          <w:sz w:val="24"/>
          <w:szCs w:val="24"/>
        </w:rPr>
        <w:t xml:space="preserve"> tablety / ekrany z funkcją dotykową, po użyciu przez klienta.</w:t>
      </w:r>
    </w:p>
    <w:p w14:paraId="24B2AD78" w14:textId="77777777" w:rsidR="00E77B48" w:rsidRPr="00DA2929" w:rsidRDefault="00E77B48" w:rsidP="00E77B48">
      <w:pPr>
        <w:rPr>
          <w:rFonts w:cstheme="minorHAnsi"/>
          <w:sz w:val="24"/>
          <w:szCs w:val="24"/>
        </w:rPr>
      </w:pPr>
    </w:p>
    <w:p w14:paraId="75B5884B" w14:textId="75832F8B" w:rsidR="00E77B48" w:rsidRPr="00DA2929" w:rsidRDefault="00E77B48" w:rsidP="00E77B48">
      <w:pPr>
        <w:rPr>
          <w:rFonts w:cstheme="minorHAnsi"/>
          <w:b/>
          <w:bCs/>
          <w:sz w:val="28"/>
          <w:szCs w:val="28"/>
        </w:rPr>
      </w:pPr>
      <w:r w:rsidRPr="00DA2929">
        <w:rPr>
          <w:rFonts w:cstheme="minorHAnsi"/>
          <w:b/>
          <w:bCs/>
          <w:sz w:val="28"/>
          <w:szCs w:val="28"/>
        </w:rPr>
        <w:t>Automaty z kawą/przekąskami/napojami</w:t>
      </w:r>
      <w:r w:rsidR="00142405" w:rsidRPr="00DA2929">
        <w:rPr>
          <w:rFonts w:cstheme="minorHAnsi"/>
          <w:b/>
          <w:bCs/>
          <w:sz w:val="28"/>
          <w:szCs w:val="28"/>
        </w:rPr>
        <w:t>:</w:t>
      </w:r>
    </w:p>
    <w:p w14:paraId="1C3204B9" w14:textId="45C46F87" w:rsidR="00E77B48" w:rsidRPr="00DA2929" w:rsidRDefault="004E07FF" w:rsidP="00922FE2">
      <w:p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Z powodu zakazu spożywani</w:t>
      </w:r>
      <w:r w:rsidR="00CC1269">
        <w:rPr>
          <w:rFonts w:cstheme="minorHAnsi"/>
          <w:sz w:val="24"/>
          <w:szCs w:val="24"/>
        </w:rPr>
        <w:t>a</w:t>
      </w:r>
      <w:r w:rsidRPr="00DA2929">
        <w:rPr>
          <w:rFonts w:cstheme="minorHAnsi"/>
          <w:sz w:val="24"/>
          <w:szCs w:val="24"/>
        </w:rPr>
        <w:t xml:space="preserve"> 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jakichkolwiek posiłków i produktów na terenie </w:t>
      </w:r>
      <w:r w:rsidRPr="00DA2929">
        <w:rPr>
          <w:rFonts w:eastAsia="Times New Roman" w:cstheme="minorHAnsi"/>
          <w:sz w:val="24"/>
          <w:szCs w:val="24"/>
          <w:lang w:eastAsia="pl-PL"/>
        </w:rPr>
        <w:t>salonu (</w:t>
      </w:r>
      <w:r w:rsidRPr="00BF00A3">
        <w:rPr>
          <w:rFonts w:eastAsia="Times New Roman" w:cstheme="minorHAnsi"/>
          <w:sz w:val="24"/>
          <w:szCs w:val="24"/>
          <w:lang w:eastAsia="pl-PL"/>
        </w:rPr>
        <w:t>poza przestrzenia socjalną zarezerwowaną dla pracowników</w:t>
      </w:r>
      <w:r w:rsidRPr="00DA2929">
        <w:rPr>
          <w:rFonts w:eastAsia="Times New Roman" w:cstheme="minorHAnsi"/>
          <w:sz w:val="24"/>
          <w:szCs w:val="24"/>
          <w:lang w:eastAsia="pl-PL"/>
        </w:rPr>
        <w:t>)</w:t>
      </w:r>
      <w:r w:rsidR="00A0252E" w:rsidRPr="00DA2929">
        <w:rPr>
          <w:rFonts w:cstheme="minorHAnsi"/>
          <w:sz w:val="24"/>
          <w:szCs w:val="24"/>
        </w:rPr>
        <w:t xml:space="preserve"> należy wyłączyć automaty z użytkowania. </w:t>
      </w:r>
    </w:p>
    <w:p w14:paraId="423A7AFD" w14:textId="23DE5848" w:rsidR="00E77B48" w:rsidRPr="00DA2929" w:rsidRDefault="00E77B48">
      <w:pPr>
        <w:rPr>
          <w:rFonts w:cstheme="minorHAnsi"/>
          <w:sz w:val="24"/>
          <w:szCs w:val="24"/>
        </w:rPr>
      </w:pPr>
    </w:p>
    <w:p w14:paraId="62CFB0A2" w14:textId="44C3E53A" w:rsidR="00E77B48" w:rsidRPr="00DA2929" w:rsidRDefault="00E77B48" w:rsidP="00E77B48">
      <w:pPr>
        <w:rPr>
          <w:rFonts w:cstheme="minorHAnsi"/>
          <w:b/>
          <w:bCs/>
          <w:sz w:val="28"/>
          <w:szCs w:val="28"/>
        </w:rPr>
      </w:pPr>
      <w:r w:rsidRPr="00DA2929">
        <w:rPr>
          <w:rFonts w:cstheme="minorHAnsi"/>
          <w:b/>
          <w:bCs/>
          <w:sz w:val="28"/>
          <w:szCs w:val="28"/>
        </w:rPr>
        <w:t>Kąciki zabaw dla dzieci</w:t>
      </w:r>
      <w:r w:rsidR="00142405" w:rsidRPr="00DA2929">
        <w:rPr>
          <w:rFonts w:cstheme="minorHAnsi"/>
          <w:b/>
          <w:bCs/>
          <w:sz w:val="28"/>
          <w:szCs w:val="28"/>
        </w:rPr>
        <w:t>:</w:t>
      </w:r>
    </w:p>
    <w:p w14:paraId="54B8182F" w14:textId="28676256" w:rsidR="00E77B48" w:rsidRPr="00DA2929" w:rsidRDefault="00E77B48" w:rsidP="00922FE2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 xml:space="preserve">Powinny one być zamknięte lub mieć ścisłe </w:t>
      </w:r>
      <w:r w:rsidR="004E07FF" w:rsidRPr="00DA2929">
        <w:rPr>
          <w:rFonts w:cstheme="minorHAnsi"/>
          <w:sz w:val="24"/>
          <w:szCs w:val="24"/>
        </w:rPr>
        <w:t>ograniczenia</w:t>
      </w:r>
      <w:r w:rsidRPr="00DA2929">
        <w:rPr>
          <w:rFonts w:cstheme="minorHAnsi"/>
          <w:sz w:val="24"/>
          <w:szCs w:val="24"/>
        </w:rPr>
        <w:t xml:space="preserve"> dostępu (</w:t>
      </w:r>
      <w:r w:rsidR="005564D2" w:rsidRPr="00DA2929">
        <w:rPr>
          <w:rFonts w:cstheme="minorHAnsi"/>
          <w:sz w:val="24"/>
          <w:szCs w:val="24"/>
        </w:rPr>
        <w:t xml:space="preserve">powinno móc z nich korzystać tylko </w:t>
      </w:r>
      <w:r w:rsidRPr="00DA2929">
        <w:rPr>
          <w:rFonts w:cstheme="minorHAnsi"/>
          <w:sz w:val="24"/>
          <w:szCs w:val="24"/>
        </w:rPr>
        <w:t xml:space="preserve">jedno dziecko lub tylko </w:t>
      </w:r>
      <w:r w:rsidR="004E07FF" w:rsidRPr="00DA2929">
        <w:rPr>
          <w:rFonts w:cstheme="minorHAnsi"/>
          <w:sz w:val="24"/>
          <w:szCs w:val="24"/>
        </w:rPr>
        <w:t xml:space="preserve">dzieci z jednej </w:t>
      </w:r>
      <w:r w:rsidRPr="00DA2929">
        <w:rPr>
          <w:rFonts w:cstheme="minorHAnsi"/>
          <w:sz w:val="24"/>
          <w:szCs w:val="24"/>
        </w:rPr>
        <w:t>rodzin</w:t>
      </w:r>
      <w:r w:rsidR="004E07FF" w:rsidRPr="00DA2929">
        <w:rPr>
          <w:rFonts w:cstheme="minorHAnsi"/>
          <w:sz w:val="24"/>
          <w:szCs w:val="24"/>
        </w:rPr>
        <w:t>y</w:t>
      </w:r>
      <w:r w:rsidRPr="00DA2929">
        <w:rPr>
          <w:rFonts w:cstheme="minorHAnsi"/>
          <w:sz w:val="24"/>
          <w:szCs w:val="24"/>
        </w:rPr>
        <w:t>).</w:t>
      </w:r>
    </w:p>
    <w:p w14:paraId="09458784" w14:textId="7C8A2415" w:rsidR="00E77B48" w:rsidRPr="00DA2929" w:rsidRDefault="00E77B48" w:rsidP="00922FE2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 xml:space="preserve">Jeśli </w:t>
      </w:r>
      <w:r w:rsidR="005564D2" w:rsidRPr="00DA2929">
        <w:rPr>
          <w:rFonts w:cstheme="minorHAnsi"/>
          <w:sz w:val="24"/>
          <w:szCs w:val="24"/>
        </w:rPr>
        <w:t>ką</w:t>
      </w:r>
      <w:r w:rsidRPr="00DA2929">
        <w:rPr>
          <w:rFonts w:cstheme="minorHAnsi"/>
          <w:sz w:val="24"/>
          <w:szCs w:val="24"/>
        </w:rPr>
        <w:t>c</w:t>
      </w:r>
      <w:r w:rsidR="005564D2" w:rsidRPr="00DA2929">
        <w:rPr>
          <w:rFonts w:cstheme="minorHAnsi"/>
          <w:sz w:val="24"/>
          <w:szCs w:val="24"/>
        </w:rPr>
        <w:t>ik</w:t>
      </w:r>
      <w:r w:rsidRPr="00DA2929">
        <w:rPr>
          <w:rFonts w:cstheme="minorHAnsi"/>
          <w:sz w:val="24"/>
          <w:szCs w:val="24"/>
        </w:rPr>
        <w:t xml:space="preserve"> zabaw jest otwarty, </w:t>
      </w:r>
      <w:r w:rsidR="00500A05" w:rsidRPr="00DA2929">
        <w:rPr>
          <w:rFonts w:cstheme="minorHAnsi"/>
          <w:sz w:val="24"/>
          <w:szCs w:val="24"/>
        </w:rPr>
        <w:t>powinny się w nim znajdować</w:t>
      </w:r>
      <w:r w:rsidRPr="00DA2929">
        <w:rPr>
          <w:rFonts w:cstheme="minorHAnsi"/>
          <w:sz w:val="24"/>
          <w:szCs w:val="24"/>
        </w:rPr>
        <w:t xml:space="preserve"> </w:t>
      </w:r>
      <w:r w:rsidR="00500A05" w:rsidRPr="00DA2929">
        <w:rPr>
          <w:rFonts w:cstheme="minorHAnsi"/>
          <w:sz w:val="24"/>
          <w:szCs w:val="24"/>
        </w:rPr>
        <w:t xml:space="preserve">tylko takie </w:t>
      </w:r>
      <w:r w:rsidRPr="00DA2929">
        <w:rPr>
          <w:rFonts w:cstheme="minorHAnsi"/>
          <w:sz w:val="24"/>
          <w:szCs w:val="24"/>
        </w:rPr>
        <w:t>zabawki, które można dezynfekować po</w:t>
      </w:r>
      <w:r w:rsidR="005564D2" w:rsidRPr="00DA2929">
        <w:rPr>
          <w:rFonts w:cstheme="minorHAnsi"/>
          <w:sz w:val="24"/>
          <w:szCs w:val="24"/>
        </w:rPr>
        <w:t xml:space="preserve"> każdym</w:t>
      </w:r>
      <w:r w:rsidRPr="00DA2929">
        <w:rPr>
          <w:rFonts w:cstheme="minorHAnsi"/>
          <w:sz w:val="24"/>
          <w:szCs w:val="24"/>
        </w:rPr>
        <w:t xml:space="preserve"> użyciu.</w:t>
      </w:r>
    </w:p>
    <w:p w14:paraId="688E0413" w14:textId="77777777" w:rsidR="00CC2D47" w:rsidRPr="00DA2929" w:rsidRDefault="00CC2D47" w:rsidP="00CC2D47">
      <w:pPr>
        <w:pStyle w:val="Akapitzlist"/>
        <w:spacing w:line="276" w:lineRule="auto"/>
        <w:rPr>
          <w:rFonts w:cstheme="minorHAnsi"/>
          <w:sz w:val="24"/>
          <w:szCs w:val="24"/>
        </w:rPr>
      </w:pPr>
    </w:p>
    <w:p w14:paraId="4B6C8920" w14:textId="2A3DB41E" w:rsidR="00E77B48" w:rsidRPr="00DA2929" w:rsidRDefault="008022D7" w:rsidP="00E77B48">
      <w:pPr>
        <w:rPr>
          <w:rFonts w:cstheme="minorHAnsi"/>
          <w:b/>
          <w:bCs/>
          <w:sz w:val="28"/>
          <w:szCs w:val="28"/>
        </w:rPr>
      </w:pPr>
      <w:r w:rsidRPr="00DA2929">
        <w:rPr>
          <w:rFonts w:cstheme="minorHAnsi"/>
          <w:b/>
          <w:bCs/>
          <w:sz w:val="28"/>
          <w:szCs w:val="28"/>
        </w:rPr>
        <w:t>Część ekspozycyjna salonu</w:t>
      </w:r>
      <w:r w:rsidR="00142405" w:rsidRPr="00DA2929">
        <w:rPr>
          <w:rFonts w:cstheme="minorHAnsi"/>
          <w:b/>
          <w:bCs/>
          <w:sz w:val="28"/>
          <w:szCs w:val="28"/>
        </w:rPr>
        <w:t>:</w:t>
      </w:r>
    </w:p>
    <w:p w14:paraId="216299CA" w14:textId="5C780DB6" w:rsidR="00E77B48" w:rsidRPr="00DA2929" w:rsidRDefault="00E77B48" w:rsidP="00922FE2">
      <w:pPr>
        <w:pStyle w:val="Akapitzlist"/>
        <w:numPr>
          <w:ilvl w:val="0"/>
          <w:numId w:val="12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Doradcy handlowi i klienci nie powinni siedzieć jednocześnie we wnętrzu samochodu.</w:t>
      </w:r>
    </w:p>
    <w:p w14:paraId="14E6303F" w14:textId="3247CA46" w:rsidR="00E77B48" w:rsidRPr="00DA2929" w:rsidRDefault="00E77B48" w:rsidP="00922FE2">
      <w:pPr>
        <w:pStyle w:val="Akapitzlist"/>
        <w:numPr>
          <w:ilvl w:val="0"/>
          <w:numId w:val="12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 xml:space="preserve">Po każdej </w:t>
      </w:r>
      <w:r w:rsidR="005564D2" w:rsidRPr="00DA2929">
        <w:rPr>
          <w:rFonts w:cstheme="minorHAnsi"/>
          <w:sz w:val="24"/>
          <w:szCs w:val="24"/>
        </w:rPr>
        <w:t>prezentacji</w:t>
      </w:r>
      <w:r w:rsidRPr="00DA2929">
        <w:rPr>
          <w:rFonts w:cstheme="minorHAnsi"/>
          <w:sz w:val="24"/>
          <w:szCs w:val="24"/>
        </w:rPr>
        <w:t xml:space="preserve"> </w:t>
      </w:r>
      <w:r w:rsidR="00500A05" w:rsidRPr="00DA2929">
        <w:rPr>
          <w:rFonts w:cstheme="minorHAnsi"/>
          <w:sz w:val="24"/>
          <w:szCs w:val="24"/>
        </w:rPr>
        <w:t xml:space="preserve">należy </w:t>
      </w:r>
      <w:r w:rsidR="00CC2D47" w:rsidRPr="00DA2929">
        <w:rPr>
          <w:rFonts w:cstheme="minorHAnsi"/>
          <w:sz w:val="24"/>
          <w:szCs w:val="24"/>
        </w:rPr>
        <w:t xml:space="preserve">zdezynfekować </w:t>
      </w:r>
      <w:r w:rsidR="005564D2" w:rsidRPr="00DA2929">
        <w:rPr>
          <w:rFonts w:cstheme="minorHAnsi"/>
          <w:sz w:val="24"/>
          <w:szCs w:val="24"/>
        </w:rPr>
        <w:t xml:space="preserve">wszystkie </w:t>
      </w:r>
      <w:r w:rsidRPr="00DA2929">
        <w:rPr>
          <w:rFonts w:cstheme="minorHAnsi"/>
          <w:sz w:val="24"/>
          <w:szCs w:val="24"/>
        </w:rPr>
        <w:t>powierzchnie we wnętrzu pojazdu</w:t>
      </w:r>
      <w:r w:rsidR="00500A05" w:rsidRPr="00DA2929">
        <w:rPr>
          <w:rFonts w:cstheme="minorHAnsi"/>
          <w:sz w:val="24"/>
          <w:szCs w:val="24"/>
        </w:rPr>
        <w:t>. Można także stosować podczas każdej prezentacji</w:t>
      </w:r>
      <w:r w:rsidRPr="00DA2929">
        <w:rPr>
          <w:rFonts w:cstheme="minorHAnsi"/>
          <w:sz w:val="24"/>
          <w:szCs w:val="24"/>
        </w:rPr>
        <w:t xml:space="preserve"> jednorazow</w:t>
      </w:r>
      <w:r w:rsidR="00500A05" w:rsidRPr="00DA2929">
        <w:rPr>
          <w:rFonts w:cstheme="minorHAnsi"/>
          <w:sz w:val="24"/>
          <w:szCs w:val="24"/>
        </w:rPr>
        <w:t>e</w:t>
      </w:r>
      <w:r w:rsidR="00CC2D47" w:rsidRPr="00DA2929">
        <w:rPr>
          <w:rFonts w:cstheme="minorHAnsi"/>
          <w:sz w:val="24"/>
          <w:szCs w:val="24"/>
        </w:rPr>
        <w:t xml:space="preserve"> </w:t>
      </w:r>
      <w:r w:rsidRPr="00DA2929">
        <w:rPr>
          <w:rFonts w:cstheme="minorHAnsi"/>
          <w:sz w:val="24"/>
          <w:szCs w:val="24"/>
        </w:rPr>
        <w:t>zestaw</w:t>
      </w:r>
      <w:r w:rsidR="00500A05" w:rsidRPr="00DA2929">
        <w:rPr>
          <w:rFonts w:cstheme="minorHAnsi"/>
          <w:sz w:val="24"/>
          <w:szCs w:val="24"/>
        </w:rPr>
        <w:t>y</w:t>
      </w:r>
      <w:r w:rsidRPr="00DA2929">
        <w:rPr>
          <w:rFonts w:cstheme="minorHAnsi"/>
          <w:sz w:val="24"/>
          <w:szCs w:val="24"/>
        </w:rPr>
        <w:t xml:space="preserve"> ochronn</w:t>
      </w:r>
      <w:r w:rsidR="00500A05" w:rsidRPr="00DA2929">
        <w:rPr>
          <w:rFonts w:cstheme="minorHAnsi"/>
          <w:sz w:val="24"/>
          <w:szCs w:val="24"/>
        </w:rPr>
        <w:t>e</w:t>
      </w:r>
      <w:r w:rsidRPr="00DA2929">
        <w:rPr>
          <w:rFonts w:cstheme="minorHAnsi"/>
          <w:sz w:val="24"/>
          <w:szCs w:val="24"/>
        </w:rPr>
        <w:t xml:space="preserve"> fotela, kierownicy, dźwigni zmiany biegów i hamulca ręcznego</w:t>
      </w:r>
      <w:r w:rsidR="00CC2D47" w:rsidRPr="00DA2929">
        <w:rPr>
          <w:rFonts w:cstheme="minorHAnsi"/>
          <w:sz w:val="24"/>
          <w:szCs w:val="24"/>
        </w:rPr>
        <w:t>.</w:t>
      </w:r>
    </w:p>
    <w:p w14:paraId="28155EB7" w14:textId="7F8A94E9" w:rsidR="005564D2" w:rsidRPr="00DA2929" w:rsidRDefault="005564D2" w:rsidP="00922FE2">
      <w:pPr>
        <w:pStyle w:val="Akapitzlist"/>
        <w:numPr>
          <w:ilvl w:val="0"/>
          <w:numId w:val="12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lastRenderedPageBreak/>
        <w:t xml:space="preserve">Po każdej prezentacji </w:t>
      </w:r>
      <w:r w:rsidR="00500A05" w:rsidRPr="00DA2929">
        <w:rPr>
          <w:rFonts w:cstheme="minorHAnsi"/>
          <w:sz w:val="24"/>
          <w:szCs w:val="24"/>
        </w:rPr>
        <w:t>należy</w:t>
      </w:r>
      <w:r w:rsidR="005B40C6" w:rsidRPr="00DA2929">
        <w:rPr>
          <w:rFonts w:cstheme="minorHAnsi"/>
          <w:sz w:val="24"/>
          <w:szCs w:val="24"/>
        </w:rPr>
        <w:t xml:space="preserve"> przewietrz</w:t>
      </w:r>
      <w:r w:rsidR="00500A05" w:rsidRPr="00DA2929">
        <w:rPr>
          <w:rFonts w:cstheme="minorHAnsi"/>
          <w:sz w:val="24"/>
          <w:szCs w:val="24"/>
        </w:rPr>
        <w:t xml:space="preserve">yć </w:t>
      </w:r>
      <w:r w:rsidR="005B40C6" w:rsidRPr="00DA2929">
        <w:rPr>
          <w:rFonts w:cstheme="minorHAnsi"/>
          <w:sz w:val="24"/>
          <w:szCs w:val="24"/>
        </w:rPr>
        <w:t>wnętrz</w:t>
      </w:r>
      <w:r w:rsidR="00922FE2">
        <w:rPr>
          <w:rFonts w:cstheme="minorHAnsi"/>
          <w:sz w:val="24"/>
          <w:szCs w:val="24"/>
        </w:rPr>
        <w:t>e</w:t>
      </w:r>
      <w:r w:rsidR="005B40C6" w:rsidRPr="00DA2929">
        <w:rPr>
          <w:rFonts w:cstheme="minorHAnsi"/>
          <w:sz w:val="24"/>
          <w:szCs w:val="24"/>
        </w:rPr>
        <w:t xml:space="preserve"> pojazdu.</w:t>
      </w:r>
    </w:p>
    <w:p w14:paraId="2BF422F2" w14:textId="6C18D555" w:rsidR="005B40C6" w:rsidRPr="00DA2929" w:rsidRDefault="00CC2D47" w:rsidP="00922FE2">
      <w:pPr>
        <w:pStyle w:val="Akapitzlist"/>
        <w:numPr>
          <w:ilvl w:val="0"/>
          <w:numId w:val="12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N</w:t>
      </w:r>
      <w:r w:rsidR="005B40C6" w:rsidRPr="00DA2929">
        <w:rPr>
          <w:rFonts w:cstheme="minorHAnsi"/>
          <w:sz w:val="24"/>
          <w:szCs w:val="24"/>
        </w:rPr>
        <w:t>ie</w:t>
      </w:r>
      <w:r w:rsidR="00500A05" w:rsidRPr="00DA2929">
        <w:rPr>
          <w:rFonts w:cstheme="minorHAnsi"/>
          <w:sz w:val="24"/>
          <w:szCs w:val="24"/>
        </w:rPr>
        <w:t xml:space="preserve"> należy</w:t>
      </w:r>
      <w:r w:rsidR="005B40C6" w:rsidRPr="00DA2929">
        <w:rPr>
          <w:rFonts w:cstheme="minorHAnsi"/>
          <w:sz w:val="24"/>
          <w:szCs w:val="24"/>
        </w:rPr>
        <w:t xml:space="preserve"> używa</w:t>
      </w:r>
      <w:r w:rsidR="00500A05" w:rsidRPr="00DA2929">
        <w:rPr>
          <w:rFonts w:cstheme="minorHAnsi"/>
          <w:sz w:val="24"/>
          <w:szCs w:val="24"/>
        </w:rPr>
        <w:t xml:space="preserve">ć </w:t>
      </w:r>
      <w:r w:rsidR="005B40C6" w:rsidRPr="00DA2929">
        <w:rPr>
          <w:rFonts w:cstheme="minorHAnsi"/>
          <w:sz w:val="24"/>
          <w:szCs w:val="24"/>
        </w:rPr>
        <w:t xml:space="preserve">ponownie broszur produktowych i papierowych materiałów informacyjnych jeśli klient miał z nimi kontakt. </w:t>
      </w:r>
    </w:p>
    <w:p w14:paraId="63E1D82D" w14:textId="77777777" w:rsidR="005B40C6" w:rsidRPr="00DA2929" w:rsidRDefault="005B40C6" w:rsidP="005564D2">
      <w:pPr>
        <w:rPr>
          <w:rFonts w:cstheme="minorHAnsi"/>
          <w:sz w:val="24"/>
          <w:szCs w:val="24"/>
        </w:rPr>
      </w:pPr>
    </w:p>
    <w:p w14:paraId="7EE9553E" w14:textId="1C33B8C5" w:rsidR="005B40C6" w:rsidRPr="00DA2929" w:rsidRDefault="005B40C6" w:rsidP="005B40C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Jazda testowa</w:t>
      </w:r>
      <w:r w:rsidR="00142405"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:</w:t>
      </w:r>
    </w:p>
    <w:p w14:paraId="7FAC1DEC" w14:textId="77777777" w:rsidR="004C05B0" w:rsidRPr="00DA2929" w:rsidRDefault="004C05B0" w:rsidP="005B40C6">
      <w:pPr>
        <w:pStyle w:val="Default"/>
        <w:rPr>
          <w:rFonts w:asciiTheme="minorHAnsi" w:hAnsiTheme="minorHAnsi" w:cstheme="minorHAnsi"/>
          <w:color w:val="auto"/>
        </w:rPr>
      </w:pPr>
    </w:p>
    <w:p w14:paraId="211607F7" w14:textId="52104BD6" w:rsidR="005B40C6" w:rsidRPr="00DA2929" w:rsidRDefault="00CC2D47" w:rsidP="00922FE2">
      <w:pPr>
        <w:pStyle w:val="Default"/>
        <w:numPr>
          <w:ilvl w:val="0"/>
          <w:numId w:val="15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>W miarę możliwości j</w:t>
      </w:r>
      <w:r w:rsidR="005B40C6" w:rsidRPr="00DA2929">
        <w:rPr>
          <w:rFonts w:asciiTheme="minorHAnsi" w:hAnsiTheme="minorHAnsi" w:cstheme="minorHAnsi"/>
          <w:color w:val="auto"/>
        </w:rPr>
        <w:t>azdę próbną</w:t>
      </w:r>
      <w:r w:rsidR="00D614B2" w:rsidRPr="00DA2929">
        <w:rPr>
          <w:rFonts w:asciiTheme="minorHAnsi" w:hAnsiTheme="minorHAnsi" w:cstheme="minorHAnsi"/>
          <w:color w:val="auto"/>
        </w:rPr>
        <w:t xml:space="preserve"> klient</w:t>
      </w:r>
      <w:r w:rsidR="005B40C6" w:rsidRPr="00DA2929">
        <w:rPr>
          <w:rFonts w:asciiTheme="minorHAnsi" w:hAnsiTheme="minorHAnsi" w:cstheme="minorHAnsi"/>
          <w:color w:val="auto"/>
        </w:rPr>
        <w:t xml:space="preserve"> powinien </w:t>
      </w:r>
      <w:r w:rsidR="00D614B2" w:rsidRPr="00DA2929">
        <w:rPr>
          <w:rFonts w:asciiTheme="minorHAnsi" w:hAnsiTheme="minorHAnsi" w:cstheme="minorHAnsi"/>
          <w:color w:val="auto"/>
        </w:rPr>
        <w:t>odbywać</w:t>
      </w:r>
      <w:r w:rsidR="005B40C6" w:rsidRPr="00DA2929">
        <w:rPr>
          <w:rFonts w:asciiTheme="minorHAnsi" w:hAnsiTheme="minorHAnsi" w:cstheme="minorHAnsi"/>
          <w:color w:val="auto"/>
        </w:rPr>
        <w:t xml:space="preserve"> samodzielnie. </w:t>
      </w:r>
      <w:r w:rsidRPr="00DA2929">
        <w:rPr>
          <w:rFonts w:asciiTheme="minorHAnsi" w:hAnsiTheme="minorHAnsi" w:cstheme="minorHAnsi"/>
          <w:color w:val="auto"/>
        </w:rPr>
        <w:t>Jeśli to niemożliwe, sprzedawca</w:t>
      </w:r>
      <w:r w:rsidR="005B40C6" w:rsidRPr="00DA2929">
        <w:rPr>
          <w:rFonts w:asciiTheme="minorHAnsi" w:hAnsiTheme="minorHAnsi" w:cstheme="minorHAnsi"/>
          <w:color w:val="auto"/>
        </w:rPr>
        <w:t xml:space="preserve"> </w:t>
      </w:r>
      <w:r w:rsidRPr="00DA2929">
        <w:rPr>
          <w:rFonts w:asciiTheme="minorHAnsi" w:hAnsiTheme="minorHAnsi" w:cstheme="minorHAnsi"/>
          <w:color w:val="auto"/>
        </w:rPr>
        <w:t>i</w:t>
      </w:r>
      <w:r w:rsidR="005B40C6" w:rsidRPr="00DA2929">
        <w:rPr>
          <w:rFonts w:asciiTheme="minorHAnsi" w:hAnsiTheme="minorHAnsi" w:cstheme="minorHAnsi"/>
          <w:color w:val="auto"/>
        </w:rPr>
        <w:t xml:space="preserve"> klient</w:t>
      </w:r>
      <w:r w:rsidRPr="00DA2929">
        <w:rPr>
          <w:rFonts w:asciiTheme="minorHAnsi" w:hAnsiTheme="minorHAnsi" w:cstheme="minorHAnsi"/>
          <w:color w:val="auto"/>
        </w:rPr>
        <w:t xml:space="preserve"> są zobowiązani do noszenia maseczek ochronnych. Sprzedawca i klient w trakcie jazdy próbnej powinni nosić rękawice ochronne/jednorazowe.</w:t>
      </w:r>
    </w:p>
    <w:p w14:paraId="2CDC9D78" w14:textId="7200215D" w:rsidR="005B40C6" w:rsidRPr="00DA2929" w:rsidRDefault="005B40C6" w:rsidP="00922FE2">
      <w:pPr>
        <w:pStyle w:val="Akapitzlist"/>
        <w:numPr>
          <w:ilvl w:val="0"/>
          <w:numId w:val="15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>Po każdej jeździe testowej</w:t>
      </w:r>
      <w:r w:rsidR="00D614B2" w:rsidRPr="00DA2929">
        <w:rPr>
          <w:rFonts w:cstheme="minorHAnsi"/>
          <w:sz w:val="24"/>
          <w:szCs w:val="24"/>
        </w:rPr>
        <w:t xml:space="preserve"> należy oczyścić wszystkie powierzchnie we wnętrzu pojazdu. Można także stosować podczas każdej </w:t>
      </w:r>
      <w:r w:rsidR="00922FE2">
        <w:rPr>
          <w:rFonts w:cstheme="minorHAnsi"/>
          <w:sz w:val="24"/>
          <w:szCs w:val="24"/>
        </w:rPr>
        <w:t xml:space="preserve">jazdy testowej </w:t>
      </w:r>
      <w:r w:rsidR="00D614B2" w:rsidRPr="00DA2929">
        <w:rPr>
          <w:rFonts w:cstheme="minorHAnsi"/>
          <w:sz w:val="24"/>
          <w:szCs w:val="24"/>
        </w:rPr>
        <w:t>jednorazowe zestawy ochronne fotela, kierownicy, dźwigni zmiany biegów i hamulca ręcznego.</w:t>
      </w:r>
    </w:p>
    <w:p w14:paraId="2FA9B131" w14:textId="0B82A5DB" w:rsidR="0008710B" w:rsidRPr="00CC1269" w:rsidRDefault="005B40C6" w:rsidP="0008710B">
      <w:pPr>
        <w:pStyle w:val="Akapitzlist"/>
        <w:numPr>
          <w:ilvl w:val="0"/>
          <w:numId w:val="15"/>
        </w:numPr>
        <w:spacing w:line="240" w:lineRule="auto"/>
        <w:rPr>
          <w:rFonts w:cstheme="minorHAnsi"/>
          <w:sz w:val="24"/>
          <w:szCs w:val="24"/>
        </w:rPr>
      </w:pPr>
      <w:r w:rsidRPr="00DA2929">
        <w:rPr>
          <w:rFonts w:cstheme="minorHAnsi"/>
          <w:sz w:val="24"/>
          <w:szCs w:val="24"/>
        </w:rPr>
        <w:t xml:space="preserve">Po każdej </w:t>
      </w:r>
      <w:r w:rsidR="00D614B2" w:rsidRPr="00DA2929">
        <w:rPr>
          <w:rFonts w:cstheme="minorHAnsi"/>
          <w:sz w:val="24"/>
          <w:szCs w:val="24"/>
        </w:rPr>
        <w:t>jeździe testowej</w:t>
      </w:r>
      <w:r w:rsidRPr="00DA2929">
        <w:rPr>
          <w:rFonts w:cstheme="minorHAnsi"/>
          <w:sz w:val="24"/>
          <w:szCs w:val="24"/>
        </w:rPr>
        <w:t xml:space="preserve"> </w:t>
      </w:r>
      <w:r w:rsidR="00D614B2" w:rsidRPr="00DA2929">
        <w:rPr>
          <w:rFonts w:cstheme="minorHAnsi"/>
          <w:sz w:val="24"/>
          <w:szCs w:val="24"/>
        </w:rPr>
        <w:t>należy</w:t>
      </w:r>
      <w:r w:rsidRPr="00DA2929">
        <w:rPr>
          <w:rFonts w:cstheme="minorHAnsi"/>
          <w:sz w:val="24"/>
          <w:szCs w:val="24"/>
        </w:rPr>
        <w:t xml:space="preserve"> </w:t>
      </w:r>
      <w:r w:rsidR="00D614B2" w:rsidRPr="00DA2929">
        <w:rPr>
          <w:rFonts w:cstheme="minorHAnsi"/>
          <w:sz w:val="24"/>
          <w:szCs w:val="24"/>
        </w:rPr>
        <w:t>przewietrzyć</w:t>
      </w:r>
      <w:r w:rsidRPr="00DA2929">
        <w:rPr>
          <w:rFonts w:cstheme="minorHAnsi"/>
          <w:sz w:val="24"/>
          <w:szCs w:val="24"/>
        </w:rPr>
        <w:t xml:space="preserve"> wnętrz</w:t>
      </w:r>
      <w:r w:rsidR="00D614B2" w:rsidRPr="00DA2929">
        <w:rPr>
          <w:rFonts w:cstheme="minorHAnsi"/>
          <w:sz w:val="24"/>
          <w:szCs w:val="24"/>
        </w:rPr>
        <w:t>e</w:t>
      </w:r>
      <w:r w:rsidRPr="00DA2929">
        <w:rPr>
          <w:rFonts w:cstheme="minorHAnsi"/>
          <w:sz w:val="24"/>
          <w:szCs w:val="24"/>
        </w:rPr>
        <w:t xml:space="preserve"> pojazdu.</w:t>
      </w:r>
    </w:p>
    <w:p w14:paraId="63DCCF28" w14:textId="4EC79942" w:rsidR="0008710B" w:rsidRPr="00DA2929" w:rsidRDefault="0008710B">
      <w:pPr>
        <w:rPr>
          <w:rFonts w:cstheme="minorHAnsi"/>
          <w:sz w:val="24"/>
          <w:szCs w:val="24"/>
        </w:rPr>
      </w:pPr>
    </w:p>
    <w:p w14:paraId="0EEABA46" w14:textId="07441731" w:rsidR="005B40C6" w:rsidRPr="00DA2929" w:rsidRDefault="00665AE8" w:rsidP="005B40C6">
      <w:pPr>
        <w:pStyle w:val="Default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Wydanie pojazdu</w:t>
      </w:r>
      <w:r w:rsidR="00142405"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:</w:t>
      </w:r>
    </w:p>
    <w:p w14:paraId="3167AD21" w14:textId="77777777" w:rsidR="004C05B0" w:rsidRPr="00DA2929" w:rsidRDefault="004C05B0" w:rsidP="005B40C6">
      <w:pPr>
        <w:pStyle w:val="Default"/>
        <w:rPr>
          <w:rFonts w:asciiTheme="minorHAnsi" w:hAnsiTheme="minorHAnsi" w:cstheme="minorHAnsi"/>
          <w:color w:val="auto"/>
        </w:rPr>
      </w:pPr>
    </w:p>
    <w:p w14:paraId="23E513D0" w14:textId="77777777" w:rsidR="00DA2929" w:rsidRPr="00DA2929" w:rsidRDefault="005B40C6" w:rsidP="00922FE2">
      <w:pPr>
        <w:pStyle w:val="Default"/>
        <w:numPr>
          <w:ilvl w:val="0"/>
          <w:numId w:val="16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 xml:space="preserve">Przed przekazaniem pojazdu </w:t>
      </w:r>
      <w:r w:rsidR="00D614B2" w:rsidRPr="00DA2929">
        <w:rPr>
          <w:rFonts w:asciiTheme="minorHAnsi" w:hAnsiTheme="minorHAnsi" w:cstheme="minorHAnsi"/>
          <w:color w:val="auto"/>
        </w:rPr>
        <w:t xml:space="preserve">należy </w:t>
      </w:r>
      <w:r w:rsidRPr="00DA2929">
        <w:rPr>
          <w:rFonts w:asciiTheme="minorHAnsi" w:hAnsiTheme="minorHAnsi" w:cstheme="minorHAnsi"/>
          <w:color w:val="auto"/>
        </w:rPr>
        <w:t>oczyś</w:t>
      </w:r>
      <w:r w:rsidR="00D614B2" w:rsidRPr="00DA2929">
        <w:rPr>
          <w:rFonts w:asciiTheme="minorHAnsi" w:hAnsiTheme="minorHAnsi" w:cstheme="minorHAnsi"/>
          <w:color w:val="auto"/>
        </w:rPr>
        <w:t>ci</w:t>
      </w:r>
      <w:r w:rsidRPr="00DA2929">
        <w:rPr>
          <w:rFonts w:asciiTheme="minorHAnsi" w:hAnsiTheme="minorHAnsi" w:cstheme="minorHAnsi"/>
          <w:color w:val="auto"/>
        </w:rPr>
        <w:t>ć wszystkie powierzchnie we wnętrzu pojazdu</w:t>
      </w:r>
      <w:r w:rsidR="00D614B2" w:rsidRPr="00DA2929">
        <w:rPr>
          <w:rFonts w:asciiTheme="minorHAnsi" w:hAnsiTheme="minorHAnsi" w:cstheme="minorHAnsi"/>
          <w:color w:val="auto"/>
        </w:rPr>
        <w:t>. Odstąpienie od tego jest możliwe tylko wówczas, gdy podczas wszystkich wcześniejszych czynności używano</w:t>
      </w:r>
      <w:r w:rsidRPr="00DA2929">
        <w:rPr>
          <w:rFonts w:asciiTheme="minorHAnsi" w:hAnsiTheme="minorHAnsi" w:cstheme="minorHAnsi"/>
          <w:color w:val="auto"/>
        </w:rPr>
        <w:t xml:space="preserve"> jednorazowych zestawów ochronnych fotela, kierownicy, dźwigni zmiany biegów i hamulca ręcznego.</w:t>
      </w:r>
    </w:p>
    <w:p w14:paraId="34703A52" w14:textId="77777777" w:rsidR="00DA2929" w:rsidRPr="00DA2929" w:rsidRDefault="005B40C6" w:rsidP="00922FE2">
      <w:pPr>
        <w:pStyle w:val="Default"/>
        <w:numPr>
          <w:ilvl w:val="0"/>
          <w:numId w:val="16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>Przed przekazaniem pojazdu</w:t>
      </w:r>
      <w:r w:rsidR="00665AE8" w:rsidRPr="00DA2929">
        <w:rPr>
          <w:rFonts w:asciiTheme="minorHAnsi" w:hAnsiTheme="minorHAnsi" w:cstheme="minorHAnsi"/>
          <w:color w:val="auto"/>
        </w:rPr>
        <w:t xml:space="preserve"> </w:t>
      </w:r>
      <w:r w:rsidR="00D614B2" w:rsidRPr="00DA2929">
        <w:rPr>
          <w:rFonts w:asciiTheme="minorHAnsi" w:hAnsiTheme="minorHAnsi" w:cstheme="minorHAnsi"/>
          <w:color w:val="auto"/>
        </w:rPr>
        <w:t xml:space="preserve">należy </w:t>
      </w:r>
      <w:r w:rsidR="00665AE8" w:rsidRPr="00DA2929">
        <w:rPr>
          <w:rFonts w:asciiTheme="minorHAnsi" w:hAnsiTheme="minorHAnsi" w:cstheme="minorHAnsi"/>
          <w:color w:val="auto"/>
        </w:rPr>
        <w:t>przewietrz</w:t>
      </w:r>
      <w:r w:rsidR="00D614B2" w:rsidRPr="00DA2929">
        <w:rPr>
          <w:rFonts w:asciiTheme="minorHAnsi" w:hAnsiTheme="minorHAnsi" w:cstheme="minorHAnsi"/>
          <w:color w:val="auto"/>
        </w:rPr>
        <w:t>yć</w:t>
      </w:r>
      <w:r w:rsidR="00665AE8" w:rsidRPr="00DA2929">
        <w:rPr>
          <w:rFonts w:asciiTheme="minorHAnsi" w:hAnsiTheme="minorHAnsi" w:cstheme="minorHAnsi"/>
          <w:color w:val="auto"/>
        </w:rPr>
        <w:t xml:space="preserve"> jego wnętrz</w:t>
      </w:r>
      <w:r w:rsidR="00D614B2" w:rsidRPr="00DA2929">
        <w:rPr>
          <w:rFonts w:asciiTheme="minorHAnsi" w:hAnsiTheme="minorHAnsi" w:cstheme="minorHAnsi"/>
          <w:color w:val="auto"/>
        </w:rPr>
        <w:t>e</w:t>
      </w:r>
      <w:r w:rsidR="00665AE8" w:rsidRPr="00DA2929">
        <w:rPr>
          <w:rFonts w:asciiTheme="minorHAnsi" w:hAnsiTheme="minorHAnsi" w:cstheme="minorHAnsi"/>
          <w:color w:val="auto"/>
        </w:rPr>
        <w:t>.</w:t>
      </w:r>
    </w:p>
    <w:p w14:paraId="25404165" w14:textId="77777777" w:rsidR="00DA2929" w:rsidRPr="00DA2929" w:rsidRDefault="00665AE8" w:rsidP="00922FE2">
      <w:pPr>
        <w:pStyle w:val="Default"/>
        <w:numPr>
          <w:ilvl w:val="0"/>
          <w:numId w:val="16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 xml:space="preserve">Doradca handlowy i klient </w:t>
      </w:r>
      <w:r w:rsidR="00142405" w:rsidRPr="00DA2929">
        <w:rPr>
          <w:rFonts w:asciiTheme="minorHAnsi" w:hAnsiTheme="minorHAnsi" w:cstheme="minorHAnsi"/>
          <w:color w:val="auto"/>
        </w:rPr>
        <w:t xml:space="preserve">powinni unikać </w:t>
      </w:r>
      <w:r w:rsidRPr="00DA2929">
        <w:rPr>
          <w:rFonts w:asciiTheme="minorHAnsi" w:hAnsiTheme="minorHAnsi" w:cstheme="minorHAnsi"/>
          <w:color w:val="auto"/>
        </w:rPr>
        <w:t>znajdowa</w:t>
      </w:r>
      <w:r w:rsidR="00142405" w:rsidRPr="00DA2929">
        <w:rPr>
          <w:rFonts w:asciiTheme="minorHAnsi" w:hAnsiTheme="minorHAnsi" w:cstheme="minorHAnsi"/>
          <w:color w:val="auto"/>
        </w:rPr>
        <w:t>nia</w:t>
      </w:r>
      <w:r w:rsidRPr="00DA2929">
        <w:rPr>
          <w:rFonts w:asciiTheme="minorHAnsi" w:hAnsiTheme="minorHAnsi" w:cstheme="minorHAnsi"/>
          <w:color w:val="auto"/>
        </w:rPr>
        <w:t xml:space="preserve"> się w pojeździe w tym samym czasie.</w:t>
      </w:r>
    </w:p>
    <w:p w14:paraId="07279F61" w14:textId="77777777" w:rsidR="00DA2929" w:rsidRPr="00DA2929" w:rsidRDefault="00665AE8" w:rsidP="00922FE2">
      <w:pPr>
        <w:pStyle w:val="Default"/>
        <w:numPr>
          <w:ilvl w:val="0"/>
          <w:numId w:val="16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>Jeśli to możliwe,</w:t>
      </w:r>
      <w:r w:rsidR="00D614B2" w:rsidRPr="00DA2929">
        <w:rPr>
          <w:rFonts w:asciiTheme="minorHAnsi" w:hAnsiTheme="minorHAnsi" w:cstheme="minorHAnsi"/>
          <w:color w:val="auto"/>
        </w:rPr>
        <w:t xml:space="preserve"> przedstawianie klientowi</w:t>
      </w:r>
      <w:r w:rsidRPr="00DA2929">
        <w:rPr>
          <w:rFonts w:asciiTheme="minorHAnsi" w:hAnsiTheme="minorHAnsi" w:cstheme="minorHAnsi"/>
          <w:color w:val="auto"/>
        </w:rPr>
        <w:t xml:space="preserve"> funkcj</w:t>
      </w:r>
      <w:r w:rsidR="00142405" w:rsidRPr="00DA2929">
        <w:rPr>
          <w:rFonts w:asciiTheme="minorHAnsi" w:hAnsiTheme="minorHAnsi" w:cstheme="minorHAnsi"/>
          <w:color w:val="auto"/>
        </w:rPr>
        <w:t>i</w:t>
      </w:r>
      <w:r w:rsidRPr="00DA2929">
        <w:rPr>
          <w:rFonts w:asciiTheme="minorHAnsi" w:hAnsiTheme="minorHAnsi" w:cstheme="minorHAnsi"/>
          <w:color w:val="auto"/>
        </w:rPr>
        <w:t xml:space="preserve"> samochodu</w:t>
      </w:r>
      <w:r w:rsidR="00D614B2" w:rsidRPr="00DA2929">
        <w:rPr>
          <w:rFonts w:asciiTheme="minorHAnsi" w:hAnsiTheme="minorHAnsi" w:cstheme="minorHAnsi"/>
          <w:color w:val="auto"/>
        </w:rPr>
        <w:t xml:space="preserve"> powinno się odbywać</w:t>
      </w:r>
      <w:r w:rsidRPr="00DA2929">
        <w:rPr>
          <w:rFonts w:asciiTheme="minorHAnsi" w:hAnsiTheme="minorHAnsi" w:cstheme="minorHAnsi"/>
          <w:color w:val="auto"/>
        </w:rPr>
        <w:t xml:space="preserve"> za pomocą wideoprezentacji.</w:t>
      </w:r>
    </w:p>
    <w:p w14:paraId="5E2EFFE8" w14:textId="71E206B1" w:rsidR="00665AE8" w:rsidRPr="00DA2929" w:rsidRDefault="00665AE8" w:rsidP="00922FE2">
      <w:pPr>
        <w:pStyle w:val="Default"/>
        <w:numPr>
          <w:ilvl w:val="0"/>
          <w:numId w:val="16"/>
        </w:numPr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>Jeśli w procesie wydania chce</w:t>
      </w:r>
      <w:r w:rsidR="00142405" w:rsidRPr="00DA2929">
        <w:rPr>
          <w:rFonts w:asciiTheme="minorHAnsi" w:hAnsiTheme="minorHAnsi" w:cstheme="minorHAnsi"/>
          <w:color w:val="auto"/>
        </w:rPr>
        <w:t>my</w:t>
      </w:r>
      <w:r w:rsidRPr="00DA2929">
        <w:rPr>
          <w:rFonts w:asciiTheme="minorHAnsi" w:hAnsiTheme="minorHAnsi" w:cstheme="minorHAnsi"/>
          <w:color w:val="auto"/>
        </w:rPr>
        <w:t xml:space="preserve"> dać klientowi </w:t>
      </w:r>
      <w:r w:rsidR="00142405" w:rsidRPr="00DA2929">
        <w:rPr>
          <w:rFonts w:asciiTheme="minorHAnsi" w:hAnsiTheme="minorHAnsi" w:cstheme="minorHAnsi"/>
          <w:color w:val="auto"/>
        </w:rPr>
        <w:t>upominki lub gadżety</w:t>
      </w:r>
      <w:r w:rsidRPr="00DA2929">
        <w:rPr>
          <w:rFonts w:asciiTheme="minorHAnsi" w:hAnsiTheme="minorHAnsi" w:cstheme="minorHAnsi"/>
          <w:color w:val="auto"/>
        </w:rPr>
        <w:t>, powinny one czekać na klienta w samochodzie.</w:t>
      </w:r>
    </w:p>
    <w:p w14:paraId="16123D3F" w14:textId="77777777" w:rsidR="00665AE8" w:rsidRPr="00DA2929" w:rsidRDefault="00665AE8" w:rsidP="00665AE8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5664B109" w14:textId="77777777" w:rsidR="008022D7" w:rsidRPr="00DA2929" w:rsidRDefault="008022D7" w:rsidP="008022D7">
      <w:pPr>
        <w:pStyle w:val="Default"/>
        <w:rPr>
          <w:rFonts w:asciiTheme="minorHAnsi" w:hAnsiTheme="minorHAnsi" w:cstheme="minorHAnsi"/>
          <w:color w:val="auto"/>
        </w:rPr>
      </w:pPr>
    </w:p>
    <w:p w14:paraId="1CFCD71B" w14:textId="3B4A511E" w:rsidR="00665AE8" w:rsidRPr="00DA2929" w:rsidRDefault="00142405" w:rsidP="008022D7">
      <w:pPr>
        <w:pStyle w:val="Default"/>
        <w:rPr>
          <w:rFonts w:asciiTheme="minorHAnsi" w:hAnsiTheme="minorHAnsi" w:cstheme="minorHAnsi"/>
          <w:color w:val="auto"/>
          <w:sz w:val="28"/>
          <w:szCs w:val="28"/>
        </w:rPr>
      </w:pPr>
      <w:r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C</w:t>
      </w:r>
      <w:r w:rsidR="00665AE8"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zyszczeni</w:t>
      </w:r>
      <w:r w:rsidR="00922FE2">
        <w:rPr>
          <w:rFonts w:asciiTheme="minorHAnsi" w:hAnsiTheme="minorHAnsi" w:cstheme="minorHAnsi"/>
          <w:b/>
          <w:bCs/>
          <w:color w:val="auto"/>
          <w:sz w:val="28"/>
          <w:szCs w:val="28"/>
        </w:rPr>
        <w:t>e</w:t>
      </w:r>
      <w:r w:rsidR="00665AE8"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 </w:t>
      </w:r>
      <w:r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i dezynfekcja </w:t>
      </w:r>
      <w:r w:rsidR="00665AE8"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powierzchni we wnętrzu pojazdu</w:t>
      </w:r>
      <w:r w:rsidRPr="00DA2929">
        <w:rPr>
          <w:rFonts w:asciiTheme="minorHAnsi" w:hAnsiTheme="minorHAnsi" w:cstheme="minorHAnsi"/>
          <w:b/>
          <w:bCs/>
          <w:color w:val="auto"/>
          <w:sz w:val="28"/>
          <w:szCs w:val="28"/>
        </w:rPr>
        <w:t>:</w:t>
      </w:r>
    </w:p>
    <w:p w14:paraId="239F2A53" w14:textId="77777777" w:rsidR="00665AE8" w:rsidRPr="00DA2929" w:rsidRDefault="00665AE8" w:rsidP="00665AE8">
      <w:pPr>
        <w:pStyle w:val="Default"/>
        <w:rPr>
          <w:rFonts w:asciiTheme="minorHAnsi" w:hAnsiTheme="minorHAnsi" w:cstheme="minorHAnsi"/>
          <w:b/>
          <w:bCs/>
          <w:color w:val="auto"/>
        </w:rPr>
      </w:pPr>
    </w:p>
    <w:p w14:paraId="44F4B8F4" w14:textId="09BA3B6E" w:rsidR="00FC192E" w:rsidRPr="00DA2929" w:rsidRDefault="00665AE8" w:rsidP="00B40096">
      <w:pPr>
        <w:pStyle w:val="Default"/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>Podczas czyszczenia / dezynfekcji pojazdów należy wycierać powierzchnie, takie jak</w:t>
      </w:r>
      <w:r w:rsidR="00FC192E" w:rsidRPr="00DA2929">
        <w:rPr>
          <w:rFonts w:asciiTheme="minorHAnsi" w:hAnsiTheme="minorHAnsi" w:cstheme="minorHAnsi"/>
          <w:color w:val="auto"/>
        </w:rPr>
        <w:t>:</w:t>
      </w:r>
    </w:p>
    <w:p w14:paraId="5110F4CB" w14:textId="1619EF15" w:rsidR="00FC192E" w:rsidRPr="00DA2929" w:rsidRDefault="00665AE8" w:rsidP="00B40096">
      <w:pPr>
        <w:pStyle w:val="Default"/>
        <w:rPr>
          <w:rFonts w:asciiTheme="minorHAnsi" w:hAnsiTheme="minorHAnsi" w:cstheme="minorHAnsi"/>
          <w:color w:val="auto"/>
        </w:rPr>
      </w:pPr>
      <w:r w:rsidRPr="00DA2929">
        <w:rPr>
          <w:rFonts w:asciiTheme="minorHAnsi" w:hAnsiTheme="minorHAnsi" w:cstheme="minorHAnsi"/>
          <w:color w:val="auto"/>
        </w:rPr>
        <w:t xml:space="preserve">kierownica, deska rozdzielcza, dźwignia zmiany biegów, dźwignia kolumny kierownicy, lusterko wsteczne, korek wlewu paliwa i klamki drzwi za pomocą środka czyszczącego. </w:t>
      </w:r>
    </w:p>
    <w:p w14:paraId="7BF5BDDC" w14:textId="1D819AD5" w:rsidR="00DA2929" w:rsidRPr="00DA2929" w:rsidRDefault="00DA2929" w:rsidP="00FC192E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498482DB" w14:textId="77777777" w:rsidR="00DA2929" w:rsidRPr="00DA2929" w:rsidRDefault="00DA2929" w:rsidP="00FC192E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588221F1" w14:textId="135D0D9B" w:rsidR="00D4011F" w:rsidRPr="00DA2929" w:rsidRDefault="00D4011F" w:rsidP="00FC192E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3DFB671" w14:textId="096B3901" w:rsidR="00D4011F" w:rsidRPr="005039C6" w:rsidRDefault="00142405" w:rsidP="00142405">
      <w:pPr>
        <w:pStyle w:val="Default"/>
        <w:spacing w:line="276" w:lineRule="auto"/>
        <w:jc w:val="center"/>
        <w:rPr>
          <w:rFonts w:asciiTheme="minorHAnsi" w:hAnsiTheme="minorHAnsi" w:cstheme="minorHAnsi"/>
          <w:color w:val="0070C0"/>
          <w:sz w:val="36"/>
          <w:szCs w:val="36"/>
        </w:rPr>
      </w:pPr>
      <w:r w:rsidRPr="005039C6">
        <w:rPr>
          <w:rFonts w:asciiTheme="minorHAnsi" w:eastAsia="Times New Roman" w:hAnsiTheme="minorHAnsi" w:cstheme="minorHAnsi"/>
          <w:b/>
          <w:bCs/>
          <w:color w:val="0070C0"/>
          <w:sz w:val="36"/>
          <w:szCs w:val="36"/>
          <w:lang w:eastAsia="pl-PL"/>
        </w:rPr>
        <w:t>PROCEDURY ZAPOBIEGAWCZE</w:t>
      </w:r>
    </w:p>
    <w:p w14:paraId="37E23B31" w14:textId="144FC9C0" w:rsidR="001F0F2C" w:rsidRPr="00DA2929" w:rsidRDefault="001F0F2C" w:rsidP="00615C2D">
      <w:pPr>
        <w:pStyle w:val="Default"/>
        <w:spacing w:line="276" w:lineRule="auto"/>
        <w:rPr>
          <w:rFonts w:asciiTheme="minorHAnsi" w:hAnsiTheme="minorHAnsi" w:cstheme="minorHAnsi"/>
          <w:color w:val="auto"/>
        </w:rPr>
      </w:pPr>
    </w:p>
    <w:p w14:paraId="71882FDA" w14:textId="5F425BC2" w:rsidR="00B94A93" w:rsidRPr="00BF00A3" w:rsidRDefault="00142405" w:rsidP="00B94A93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A2929">
        <w:rPr>
          <w:rFonts w:eastAsia="Times New Roman" w:cstheme="minorHAnsi"/>
          <w:b/>
          <w:bCs/>
          <w:sz w:val="28"/>
          <w:szCs w:val="28"/>
          <w:lang w:eastAsia="pl-PL"/>
        </w:rPr>
        <w:t>P</w:t>
      </w:r>
      <w:r w:rsidR="00B94A93" w:rsidRPr="00BF00A3">
        <w:rPr>
          <w:rFonts w:eastAsia="Times New Roman" w:cstheme="minorHAnsi"/>
          <w:b/>
          <w:bCs/>
          <w:sz w:val="28"/>
          <w:szCs w:val="28"/>
          <w:lang w:eastAsia="pl-PL"/>
        </w:rPr>
        <w:t>odejrzenie zakażenia koronawirusem</w:t>
      </w:r>
      <w:r w:rsidRPr="00DA2929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u</w:t>
      </w:r>
      <w:r w:rsidR="00B94A93" w:rsidRPr="00BF00A3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pracowników</w:t>
      </w:r>
      <w:r w:rsidRPr="00DA2929">
        <w:rPr>
          <w:rFonts w:eastAsia="Times New Roman" w:cstheme="minorHAnsi"/>
          <w:b/>
          <w:bCs/>
          <w:sz w:val="28"/>
          <w:szCs w:val="28"/>
          <w:lang w:eastAsia="pl-PL"/>
        </w:rPr>
        <w:t>:</w:t>
      </w:r>
      <w:r w:rsidR="00B94A93" w:rsidRPr="00BF00A3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</w:p>
    <w:p w14:paraId="10A0BA6E" w14:textId="0A134A4B" w:rsidR="00B94A93" w:rsidRPr="00BF00A3" w:rsidRDefault="00B94A93" w:rsidP="00CC12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 xml:space="preserve">Pracownicy </w:t>
      </w:r>
      <w:r w:rsidRPr="00DA2929">
        <w:rPr>
          <w:rFonts w:eastAsia="Times New Roman" w:cstheme="minorHAnsi"/>
          <w:sz w:val="24"/>
          <w:szCs w:val="24"/>
          <w:lang w:eastAsia="pl-PL"/>
        </w:rPr>
        <w:t>salonu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powinni zostać poinstruowani, że w przypadku wystąpienia niepokojących objawów nie powinni przychodzić do pracy, powinni pozostać w domu i skontaktować się telefonicznie ze stacją sanitarno-epidemiologiczną, oddziałem zakaźnym, a w razie </w:t>
      </w:r>
      <w:r w:rsidRPr="00BF00A3">
        <w:rPr>
          <w:rFonts w:eastAsia="Times New Roman" w:cstheme="minorHAnsi"/>
          <w:sz w:val="24"/>
          <w:szCs w:val="24"/>
          <w:lang w:eastAsia="pl-PL"/>
        </w:rPr>
        <w:lastRenderedPageBreak/>
        <w:t>pogarszania się stanu zdrowia zadzwonić pod nr 999 lub 112 i poinformować, że mogą być zakażeni koronawirusem.</w:t>
      </w:r>
    </w:p>
    <w:p w14:paraId="48272C7F" w14:textId="1372D78D" w:rsidR="00B94A93" w:rsidRPr="00BF00A3" w:rsidRDefault="00B94A93" w:rsidP="00CC12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W przypadku wystąpienia u pracownika wykonującego swoje zadania na stanowisku pracy niepokojących objawów sugerujących zakażenie koronawirusem należy niezwłocznie odsunąć go od pracy i odesłać transportem indywidualnym do domu lub</w:t>
      </w:r>
      <w:r w:rsidR="00922FE2">
        <w:rPr>
          <w:rFonts w:eastAsia="Times New Roman" w:cstheme="minorHAnsi"/>
          <w:sz w:val="24"/>
          <w:szCs w:val="24"/>
          <w:lang w:eastAsia="pl-PL"/>
        </w:rPr>
        <w:t>,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w przypadku gdy jest to niemożliwe, pracownik powinien oczekiwać na transport w wyznaczonym pomieszczeniu, w którym jest możliwe czasowe odizolowanie go od innych osób. Należy wstrzymać przyjmowanie klientów, powiadomić właściwą miejscowo powiatową stację sanitarno-epidemiologiczną i stosować się ściśle do wydawanych instrukcji i poleceń.</w:t>
      </w:r>
    </w:p>
    <w:p w14:paraId="21E2DCA1" w14:textId="387E5B63" w:rsidR="00B94A93" w:rsidRDefault="00B94A93" w:rsidP="00CC126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Zaleca się ustalenie obszaru, w którym poruszał się i przebywał pracownik, przeprowadzenie rutynowego sprzątania, zgodnie z procedurami zakładowymi oraz zdezynfekowanie powierzchni dotykowych (klamki, poręcze, uchwyty itp.).</w:t>
      </w:r>
    </w:p>
    <w:p w14:paraId="6284AD32" w14:textId="77777777" w:rsidR="00DA2929" w:rsidRPr="00BF00A3" w:rsidRDefault="00DA2929" w:rsidP="00DA2929">
      <w:pPr>
        <w:spacing w:before="100" w:beforeAutospacing="1" w:after="100" w:afterAutospacing="1" w:line="240" w:lineRule="auto"/>
        <w:ind w:left="720"/>
        <w:rPr>
          <w:rFonts w:eastAsia="Times New Roman" w:cstheme="minorHAnsi"/>
          <w:sz w:val="24"/>
          <w:szCs w:val="24"/>
          <w:lang w:eastAsia="pl-PL"/>
        </w:rPr>
      </w:pPr>
    </w:p>
    <w:p w14:paraId="2F20C258" w14:textId="0FC7135F" w:rsidR="00B94A93" w:rsidRPr="00BF00A3" w:rsidRDefault="00142405" w:rsidP="00B94A93">
      <w:pPr>
        <w:spacing w:after="0" w:line="240" w:lineRule="auto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A2929">
        <w:rPr>
          <w:rFonts w:eastAsia="Times New Roman" w:cstheme="minorHAnsi"/>
          <w:b/>
          <w:bCs/>
          <w:sz w:val="28"/>
          <w:szCs w:val="28"/>
          <w:lang w:eastAsia="pl-PL"/>
        </w:rPr>
        <w:t>Podejrzenie zakażenia</w:t>
      </w:r>
      <w:r w:rsidR="00B94A93" w:rsidRPr="00BF00A3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koronawirusem </w:t>
      </w:r>
      <w:r w:rsidRPr="00DA2929">
        <w:rPr>
          <w:rFonts w:eastAsia="Times New Roman" w:cstheme="minorHAnsi"/>
          <w:b/>
          <w:bCs/>
          <w:sz w:val="28"/>
          <w:szCs w:val="28"/>
          <w:lang w:eastAsia="pl-PL"/>
        </w:rPr>
        <w:t>u klienta/dostawcy/innej osoby:</w:t>
      </w:r>
    </w:p>
    <w:p w14:paraId="16CC871C" w14:textId="6BFA0F7D" w:rsidR="00B94A93" w:rsidRPr="00BF00A3" w:rsidRDefault="00B94A93" w:rsidP="00CC12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W przypadku stwierdzenia wyraźnych oznak choroby jak uporczywy kaszel, złe samopoczucie, trudności w oddychaniu, osoba nie powinna zostać wpuszczona na teren obiektu. Powinna zostać poinstruowana o</w:t>
      </w:r>
      <w:r w:rsidR="00922FE2">
        <w:rPr>
          <w:rFonts w:eastAsia="Times New Roman" w:cstheme="minorHAnsi"/>
          <w:sz w:val="24"/>
          <w:szCs w:val="24"/>
          <w:lang w:eastAsia="pl-PL"/>
        </w:rPr>
        <w:t xml:space="preserve"> potrzebie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jak najszybsz</w:t>
      </w:r>
      <w:r w:rsidR="00922FE2">
        <w:rPr>
          <w:rFonts w:eastAsia="Times New Roman" w:cstheme="minorHAnsi"/>
          <w:sz w:val="24"/>
          <w:szCs w:val="24"/>
          <w:lang w:eastAsia="pl-PL"/>
        </w:rPr>
        <w:t>ego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zgłoszeni</w:t>
      </w:r>
      <w:r w:rsidR="00922FE2">
        <w:rPr>
          <w:rFonts w:eastAsia="Times New Roman" w:cstheme="minorHAnsi"/>
          <w:sz w:val="24"/>
          <w:szCs w:val="24"/>
          <w:lang w:eastAsia="pl-PL"/>
        </w:rPr>
        <w:t>a</w:t>
      </w:r>
      <w:r w:rsidRPr="00BF00A3">
        <w:rPr>
          <w:rFonts w:eastAsia="Times New Roman" w:cstheme="minorHAnsi"/>
          <w:sz w:val="24"/>
          <w:szCs w:val="24"/>
          <w:lang w:eastAsia="pl-PL"/>
        </w:rPr>
        <w:t xml:space="preserve"> się do najbliższego oddziału zakaźnego, celem konsultacji z lekarzem, poprzez udanie się tam transportem własnym lub powiadomienie 999 albo 112.</w:t>
      </w:r>
    </w:p>
    <w:p w14:paraId="3F67E82E" w14:textId="77777777" w:rsidR="00B94A93" w:rsidRPr="00BF00A3" w:rsidRDefault="00B94A93" w:rsidP="00CC12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Zgłoszenie incydentu do kierownictwa obiektu, co umożliwi obsłudze ustalenie obszaru, w którym poruszała się i przebywała osoba, przeprowadzenie rutynowego sprzątania, zgodnie z procedurami obiektu oraz zdezynfekowanie powierzchni dotykowych (klamki, poręcze, uchwyty itp.).</w:t>
      </w:r>
    </w:p>
    <w:p w14:paraId="6DAE5EF5" w14:textId="3F15A2F5" w:rsidR="00B94A93" w:rsidRPr="00DA2929" w:rsidRDefault="00B94A93" w:rsidP="00CC126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cstheme="minorHAnsi"/>
          <w:b/>
          <w:bCs/>
          <w:sz w:val="24"/>
          <w:szCs w:val="24"/>
        </w:rPr>
      </w:pPr>
      <w:r w:rsidRPr="00BF00A3">
        <w:rPr>
          <w:rFonts w:eastAsia="Times New Roman" w:cstheme="minorHAnsi"/>
          <w:sz w:val="24"/>
          <w:szCs w:val="24"/>
          <w:lang w:eastAsia="pl-PL"/>
        </w:rPr>
        <w:t>Ustalenie listy pracowników oraz klientów (jeśli to możliwe) obecnych w tym samym czasie w części/częściach obiektu, w których przebywał klient i zalecenie stosowania się do wytycznych Głównego Inspektora Sanitarnego dostępnych na stronie gov.pl/web/koronawirus/ oraz gis.gov.pl</w:t>
      </w:r>
    </w:p>
    <w:p w14:paraId="2F3789A1" w14:textId="00A7AE66" w:rsidR="00B94A93" w:rsidRDefault="00B94A93" w:rsidP="00B94A93">
      <w:pPr>
        <w:rPr>
          <w:rFonts w:cstheme="minorHAnsi"/>
          <w:b/>
          <w:bCs/>
          <w:color w:val="0070C0"/>
          <w:sz w:val="24"/>
          <w:szCs w:val="24"/>
        </w:rPr>
      </w:pPr>
    </w:p>
    <w:p w14:paraId="3BDA286A" w14:textId="4F920C7A" w:rsidR="00B94A93" w:rsidRDefault="005039C6" w:rsidP="005039C6">
      <w:pPr>
        <w:jc w:val="center"/>
        <w:rPr>
          <w:rFonts w:cstheme="minorHAnsi"/>
          <w:b/>
          <w:bCs/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69A67777" wp14:editId="20B2B3C8">
            <wp:extent cx="1589193" cy="1086331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893" cy="114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AD5E2" w14:textId="437BF919" w:rsidR="00B94A93" w:rsidRDefault="00B94A93" w:rsidP="00B94A93">
      <w:pPr>
        <w:rPr>
          <w:rFonts w:cstheme="minorHAnsi"/>
          <w:b/>
          <w:bCs/>
          <w:color w:val="0070C0"/>
          <w:sz w:val="24"/>
          <w:szCs w:val="24"/>
        </w:rPr>
      </w:pPr>
    </w:p>
    <w:p w14:paraId="060FFE31" w14:textId="2E974391" w:rsidR="00B94A93" w:rsidRDefault="00B94A93" w:rsidP="00B94A93">
      <w:pPr>
        <w:rPr>
          <w:rFonts w:cstheme="minorHAnsi"/>
          <w:b/>
          <w:bCs/>
          <w:color w:val="0070C0"/>
          <w:sz w:val="24"/>
          <w:szCs w:val="24"/>
        </w:rPr>
      </w:pPr>
    </w:p>
    <w:p w14:paraId="7C07DA21" w14:textId="544816A1" w:rsidR="00B94A93" w:rsidRDefault="00B94A93" w:rsidP="00B94A93">
      <w:pPr>
        <w:rPr>
          <w:rFonts w:cstheme="minorHAnsi"/>
          <w:b/>
          <w:bCs/>
          <w:color w:val="0070C0"/>
          <w:sz w:val="24"/>
          <w:szCs w:val="24"/>
        </w:rPr>
      </w:pPr>
    </w:p>
    <w:p w14:paraId="6C98F507" w14:textId="77777777" w:rsidR="00B94A93" w:rsidRPr="001F0F2C" w:rsidRDefault="00B94A93" w:rsidP="00B94A93">
      <w:pPr>
        <w:rPr>
          <w:rFonts w:cstheme="minorHAnsi"/>
          <w:b/>
          <w:bCs/>
          <w:color w:val="0070C0"/>
          <w:sz w:val="24"/>
          <w:szCs w:val="24"/>
        </w:rPr>
      </w:pPr>
    </w:p>
    <w:p w14:paraId="53FB7A1B" w14:textId="77777777" w:rsidR="00B94A93" w:rsidRPr="001F0F2C" w:rsidRDefault="00B94A93" w:rsidP="00615C2D">
      <w:pPr>
        <w:pStyle w:val="Default"/>
        <w:spacing w:line="276" w:lineRule="auto"/>
        <w:rPr>
          <w:rFonts w:asciiTheme="minorHAnsi" w:hAnsiTheme="minorHAnsi" w:cstheme="minorHAnsi"/>
        </w:rPr>
      </w:pPr>
    </w:p>
    <w:p w14:paraId="58E5884C" w14:textId="77777777" w:rsidR="001F0F2C" w:rsidRPr="00FC192E" w:rsidRDefault="001F0F2C" w:rsidP="00615C2D">
      <w:pPr>
        <w:pStyle w:val="Default"/>
        <w:spacing w:line="276" w:lineRule="auto"/>
        <w:rPr>
          <w:sz w:val="23"/>
          <w:szCs w:val="23"/>
        </w:rPr>
      </w:pPr>
    </w:p>
    <w:sectPr w:rsidR="001F0F2C" w:rsidRPr="00FC192E" w:rsidSect="00C761FD">
      <w:pgSz w:w="11906" w:h="17338"/>
      <w:pgMar w:top="1860" w:right="883" w:bottom="1417" w:left="1185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FD16F" w14:textId="77777777" w:rsidR="00E22722" w:rsidRDefault="00E22722" w:rsidP="005B40C6">
      <w:pPr>
        <w:spacing w:after="0" w:line="240" w:lineRule="auto"/>
      </w:pPr>
      <w:r>
        <w:separator/>
      </w:r>
    </w:p>
  </w:endnote>
  <w:endnote w:type="continuationSeparator" w:id="0">
    <w:p w14:paraId="349DA77E" w14:textId="77777777" w:rsidR="00E22722" w:rsidRDefault="00E22722" w:rsidP="005B4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198BA2" w14:textId="77777777" w:rsidR="00E22722" w:rsidRDefault="00E22722" w:rsidP="005B40C6">
      <w:pPr>
        <w:spacing w:after="0" w:line="240" w:lineRule="auto"/>
      </w:pPr>
      <w:r>
        <w:separator/>
      </w:r>
    </w:p>
  </w:footnote>
  <w:footnote w:type="continuationSeparator" w:id="0">
    <w:p w14:paraId="247B1F52" w14:textId="77777777" w:rsidR="00E22722" w:rsidRDefault="00E22722" w:rsidP="005B40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25D0D"/>
    <w:multiLevelType w:val="hybridMultilevel"/>
    <w:tmpl w:val="F1B0AF2C"/>
    <w:lvl w:ilvl="0" w:tplc="CE7E4EA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DB5BA8"/>
    <w:multiLevelType w:val="hybridMultilevel"/>
    <w:tmpl w:val="FA4618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D4654"/>
    <w:multiLevelType w:val="hybridMultilevel"/>
    <w:tmpl w:val="FF4810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7BC3C54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D44"/>
    <w:multiLevelType w:val="hybridMultilevel"/>
    <w:tmpl w:val="FBE42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9C42669"/>
    <w:multiLevelType w:val="multilevel"/>
    <w:tmpl w:val="84400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2611E9"/>
    <w:multiLevelType w:val="hybridMultilevel"/>
    <w:tmpl w:val="9F8089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F06D0"/>
    <w:multiLevelType w:val="hybridMultilevel"/>
    <w:tmpl w:val="00DE9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C7862"/>
    <w:multiLevelType w:val="hybridMultilevel"/>
    <w:tmpl w:val="D2FC83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F7A6E"/>
    <w:multiLevelType w:val="hybridMultilevel"/>
    <w:tmpl w:val="87ECC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DD89CC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2D07D4"/>
    <w:multiLevelType w:val="hybridMultilevel"/>
    <w:tmpl w:val="200026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211D7C"/>
    <w:multiLevelType w:val="multilevel"/>
    <w:tmpl w:val="AAF0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CD23DA"/>
    <w:multiLevelType w:val="multilevel"/>
    <w:tmpl w:val="1F8E0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DF82E56"/>
    <w:multiLevelType w:val="hybridMultilevel"/>
    <w:tmpl w:val="9C98E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104243E"/>
    <w:multiLevelType w:val="hybridMultilevel"/>
    <w:tmpl w:val="2AD0E5D8"/>
    <w:lvl w:ilvl="0" w:tplc="52E6A78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64FD7922"/>
    <w:multiLevelType w:val="multilevel"/>
    <w:tmpl w:val="DF4AB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4375C7"/>
    <w:multiLevelType w:val="hybridMultilevel"/>
    <w:tmpl w:val="3C981E4E"/>
    <w:lvl w:ilvl="0" w:tplc="9F4A7C0C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23940C2"/>
    <w:multiLevelType w:val="hybridMultilevel"/>
    <w:tmpl w:val="03181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4"/>
  </w:num>
  <w:num w:numId="4">
    <w:abstractNumId w:val="10"/>
  </w:num>
  <w:num w:numId="5">
    <w:abstractNumId w:val="11"/>
  </w:num>
  <w:num w:numId="6">
    <w:abstractNumId w:val="14"/>
  </w:num>
  <w:num w:numId="7">
    <w:abstractNumId w:val="7"/>
  </w:num>
  <w:num w:numId="8">
    <w:abstractNumId w:val="5"/>
  </w:num>
  <w:num w:numId="9">
    <w:abstractNumId w:val="15"/>
  </w:num>
  <w:num w:numId="10">
    <w:abstractNumId w:val="9"/>
  </w:num>
  <w:num w:numId="11">
    <w:abstractNumId w:val="13"/>
  </w:num>
  <w:num w:numId="12">
    <w:abstractNumId w:val="8"/>
  </w:num>
  <w:num w:numId="13">
    <w:abstractNumId w:val="0"/>
  </w:num>
  <w:num w:numId="14">
    <w:abstractNumId w:val="6"/>
  </w:num>
  <w:num w:numId="15">
    <w:abstractNumId w:val="1"/>
  </w:num>
  <w:num w:numId="16">
    <w:abstractNumId w:val="2"/>
  </w:num>
  <w:num w:numId="17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D5"/>
    <w:rsid w:val="00075D7D"/>
    <w:rsid w:val="0008710B"/>
    <w:rsid w:val="00142405"/>
    <w:rsid w:val="001F0F2C"/>
    <w:rsid w:val="003A5219"/>
    <w:rsid w:val="003E66D2"/>
    <w:rsid w:val="003F7C95"/>
    <w:rsid w:val="004B092C"/>
    <w:rsid w:val="004C05B0"/>
    <w:rsid w:val="004E07FF"/>
    <w:rsid w:val="004E5296"/>
    <w:rsid w:val="00500A05"/>
    <w:rsid w:val="005039C6"/>
    <w:rsid w:val="0051795C"/>
    <w:rsid w:val="005564D2"/>
    <w:rsid w:val="005B40C6"/>
    <w:rsid w:val="00615C2D"/>
    <w:rsid w:val="00665AE8"/>
    <w:rsid w:val="00796861"/>
    <w:rsid w:val="008022D7"/>
    <w:rsid w:val="008472C9"/>
    <w:rsid w:val="0089013A"/>
    <w:rsid w:val="00922FE2"/>
    <w:rsid w:val="00956272"/>
    <w:rsid w:val="009D47C2"/>
    <w:rsid w:val="00A0252E"/>
    <w:rsid w:val="00A63F6D"/>
    <w:rsid w:val="00B40096"/>
    <w:rsid w:val="00B70ED8"/>
    <w:rsid w:val="00B877AD"/>
    <w:rsid w:val="00B94A93"/>
    <w:rsid w:val="00C71D8B"/>
    <w:rsid w:val="00C74D15"/>
    <w:rsid w:val="00CC1269"/>
    <w:rsid w:val="00CC2D47"/>
    <w:rsid w:val="00D36752"/>
    <w:rsid w:val="00D4011F"/>
    <w:rsid w:val="00D614B2"/>
    <w:rsid w:val="00DA2929"/>
    <w:rsid w:val="00DA6C51"/>
    <w:rsid w:val="00E22722"/>
    <w:rsid w:val="00E7272F"/>
    <w:rsid w:val="00E767D5"/>
    <w:rsid w:val="00E77B48"/>
    <w:rsid w:val="00EA7BF5"/>
    <w:rsid w:val="00EC3F58"/>
    <w:rsid w:val="00FC1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4BFD"/>
  <w15:chartTrackingRefBased/>
  <w15:docId w15:val="{511E4640-AB83-4427-A51C-C34CBA00C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67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7B4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40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40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40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1468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</dc:creator>
  <cp:keywords/>
  <dc:description/>
  <cp:lastModifiedBy>Marek</cp:lastModifiedBy>
  <cp:revision>4</cp:revision>
  <dcterms:created xsi:type="dcterms:W3CDTF">2020-05-03T09:54:00Z</dcterms:created>
  <dcterms:modified xsi:type="dcterms:W3CDTF">2020-05-04T10:01:00Z</dcterms:modified>
</cp:coreProperties>
</file>